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98" w:rsidRPr="009A7651" w:rsidRDefault="00D73523" w:rsidP="00D73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ВОЛГОГРАДСКАЯ</w:t>
      </w:r>
      <w:r w:rsidR="00722D98"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ОБЛАСТЬ</w:t>
      </w:r>
    </w:p>
    <w:p w:rsidR="00722D98" w:rsidRPr="009A7651" w:rsidRDefault="00D73523" w:rsidP="00D73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>БЫКОВСКИЙ</w:t>
      </w:r>
      <w:r w:rsidR="00722D98"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МУНИЦИПАЛЬНЫЙ РАЙОН</w:t>
      </w:r>
    </w:p>
    <w:p w:rsidR="00722D98" w:rsidRPr="009A7651" w:rsidRDefault="00722D98" w:rsidP="00D73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>А Д М И Н И С Т Р А Ц И Я</w:t>
      </w:r>
    </w:p>
    <w:p w:rsidR="00722D98" w:rsidRPr="009A7651" w:rsidRDefault="00D73523" w:rsidP="00D73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>САДОВСКОГО</w:t>
      </w:r>
      <w:r w:rsidR="00722D98"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D73523" w:rsidRPr="009A7651" w:rsidRDefault="00D73523" w:rsidP="00D7352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b/>
          <w:sz w:val="24"/>
          <w:szCs w:val="24"/>
          <w:lang w:eastAsia="ru-RU"/>
        </w:rPr>
        <w:t>===================================================================</w:t>
      </w:r>
    </w:p>
    <w:p w:rsidR="00722D98" w:rsidRPr="009A7651" w:rsidRDefault="00722D98" w:rsidP="00722D9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П О С Т А Н О В Л Е Н И Е</w:t>
      </w:r>
    </w:p>
    <w:p w:rsidR="00722D98" w:rsidRPr="009A7651" w:rsidRDefault="009E4012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  04.07. </w:t>
      </w:r>
      <w:r w:rsidR="009E3CE2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2017 </w:t>
      </w:r>
      <w:bookmarkStart w:id="0" w:name="_GoBack"/>
      <w:bookmarkEnd w:id="0"/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г.                 №</w:t>
      </w:r>
      <w:r w:rsidR="009E3CE2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4</w:t>
      </w:r>
      <w:r w:rsidR="0017479D" w:rsidRPr="009A7651">
        <w:rPr>
          <w:rFonts w:ascii="Arial" w:eastAsia="Times New Roman" w:hAnsi="Arial" w:cs="Arial"/>
          <w:sz w:val="24"/>
          <w:szCs w:val="24"/>
          <w:lang w:eastAsia="ru-RU"/>
        </w:rPr>
        <w:t>5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Об обеспечении надлежащего состояния наружного 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противопожарного водоснабжения в границах муниципального 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образования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муниципального района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Волгоградской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Федеральными законами от 22 июля 2008 г. № 123-Ф3 "Технический регламент о требованиях пожарной безопасности", от 21 декабря 1994 г. № 69-ФЗ "О пожарной безопасности", Федеральным законом  Российской Федерации от 7 декабря 2011 г. № 416-ФЗ "О водоснабжении и водоотведении", Правилами противопожарного режима в Российской Федерации (утвержденными постановлением Правительства Российской Федерации от 25 апреля 2012 г. № 390 «О противопожарном режиме», в целях обеспечения пожарной безопасности на территории муниципального образования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Садовское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Волгоградской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(далее - муниципального образования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Садовское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поселение), активизации работы по приведению наружного противопожарного водоснабжения в соответствие с нормами и правилами, а также создания в целях пожаротушения условий для забора в любое время года воды из источников наружного противопожарного водоснабжения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  П О С Т А Н О В Л Я Ю:</w:t>
      </w:r>
    </w:p>
    <w:p w:rsidR="00722D98" w:rsidRPr="009A7651" w:rsidRDefault="00722D98" w:rsidP="00722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порядок содержания и эксплуатации источников наружного противопожарного водоснабжения в границах муниципального образования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Садовское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 согласно приложению 1.</w:t>
      </w:r>
    </w:p>
    <w:p w:rsidR="00B046DD" w:rsidRPr="009A7651" w:rsidRDefault="00B046DD" w:rsidP="00466C1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Ответственному 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по ГО и ЧС администрации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Живак В.С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722D98" w:rsidRPr="009A7651" w:rsidRDefault="00466C18" w:rsidP="00466C1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2.1.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Поддерживать имеющиеся на территории поселения водоемы согласно приложению 2 в постоянной готовности к забору воды пожарной техникой для тушения пожаров, для чего в сметах расходов планировать финансирование мероприятий на эти цели.</w:t>
      </w:r>
    </w:p>
    <w:p w:rsidR="00722D98" w:rsidRPr="009A7651" w:rsidRDefault="00466C18" w:rsidP="00466C1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Организовать контроль за содержанием водонапорных башен, ра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сположенных в САДОВСКОМ  сельском  поселении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, в исправном состоянии и готовности к забору воды для целей пожаротушения.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3.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водоснабжения: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 3.1.  Два раза в год (весной – с 01 апреля по 01 июня и осенью – с 01 сентября по 01 ноября) проводить совместно с Филиалом государственного казенного учреждения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Волгоградской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«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ВОЛГОГРАДСКАЯ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областная противопожарно-спасательная служба» «Отряд государственной противопожарной службы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(далее – «ОГПС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района») комиссионное обследование (проверку) 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средств наружного противопожарноговодоснабжения на территории поселения и в сроки до 20 июня и 20 ноября результаты представлять для обобщения и доклада главе администрации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ельского поселения ответственным 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>админ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истрации по ГО и ЧС Живак В.С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2D98" w:rsidRPr="009A7651" w:rsidRDefault="00B046DD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 3.2. Выделять транспорт для комиссионного обследования (проверки) средств наружного противопожарного водоснабжения.</w:t>
      </w:r>
    </w:p>
    <w:p w:rsidR="00722D98" w:rsidRPr="009A7651" w:rsidRDefault="00B046DD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3.3. Принимать своевременные меры по ремонту и восстановлении неисправных источников противопожарного водоснабжения, обеспечить установку на видных местах указателей установленного образца.</w:t>
      </w:r>
    </w:p>
    <w:p w:rsidR="00722D98" w:rsidRPr="009A7651" w:rsidRDefault="00B046DD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3.4. Предоставлять в «ОГПС 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 перечни имеющихся источников противопожарного водоснабжения, подлежащих испытанию на водоотдачу.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4. Рекомендовать «ОГПС 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Быковского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района»</w:t>
      </w:r>
      <w:r w:rsidR="00B046DD" w:rsidRPr="009A765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 4.1. Заключить соглашения с администрацией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о порядке взаимодействия в сфере содержания и эксплуатации источников противопожарного водоснабжения.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 4.2. Согласовать планы (инструкции) о порядке учета, проверки и использования источников наружного противопожарного водоснабжения со специалистом по ГО и ЧС администрации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 имеющими в собственности, хозяйственном ведении или оперативном управлении источники противопожарного водоснабжения.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    4.3. Организовать ведение учета водопроводных сетей, подлежащих испытанию на водоотдачу н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а территории, охраняемой местный пожарной дружиной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22D98" w:rsidRPr="009A7651" w:rsidRDefault="00466C1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5. Ответственному 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по ГО и ЧС муниципального образования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>оселения Живак В.С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>.: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    5.1.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  5.2.  Обеспечить действенный контроль в вопросах 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обеспечения объектов, населенного пункта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наружным противопожарным водоснабжением.</w:t>
      </w:r>
    </w:p>
    <w:p w:rsidR="00722D98" w:rsidRPr="009A7651" w:rsidRDefault="00466C1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   6.  Обнародовать 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дан</w:t>
      </w: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ное постановление  и 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разместить на официальном сайте администрации муниципального образования </w:t>
      </w:r>
      <w:r w:rsidR="00D73523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  <w:r w:rsidR="00722D98"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поселения).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    7.  Настоящее постановление вступает в силу с момента его официального опубл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икования на сайте администрации и официального обнародования.</w:t>
      </w:r>
    </w:p>
    <w:p w:rsidR="00722D98" w:rsidRPr="009A7651" w:rsidRDefault="00722D9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>              8.     Контроль за исполнением настоящег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о постановления  оставляю за собой.</w:t>
      </w:r>
    </w:p>
    <w:p w:rsidR="00466C18" w:rsidRPr="009A7651" w:rsidRDefault="00466C18" w:rsidP="00722D9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66C18" w:rsidRPr="009A7651" w:rsidRDefault="00722D98" w:rsidP="00466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администрации 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Садовского</w:t>
      </w:r>
    </w:p>
    <w:p w:rsidR="00722D98" w:rsidRPr="009A7651" w:rsidRDefault="00722D98" w:rsidP="00466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A76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66C18" w:rsidRPr="009A7651">
        <w:rPr>
          <w:rFonts w:ascii="Arial" w:eastAsia="Times New Roman" w:hAnsi="Arial" w:cs="Arial"/>
          <w:sz w:val="24"/>
          <w:szCs w:val="24"/>
          <w:lang w:eastAsia="ru-RU"/>
        </w:rPr>
        <w:t>:                                                                   Н. М. Мосиенко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5068" w:right="10"/>
        <w:jc w:val="center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Приложение 1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5068" w:right="10"/>
        <w:jc w:val="center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к постановлению главы администрации Садовского сельского поселения Быковского муниципального района Волгоградской области от 04.07.2017 № 45</w:t>
      </w:r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Arial" w:hAnsi="Arial" w:cs="Arial"/>
          <w:b w:val="0"/>
          <w:sz w:val="24"/>
          <w:szCs w:val="24"/>
        </w:rPr>
      </w:pPr>
      <w:bookmarkStart w:id="1" w:name="bookmark0"/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Arial" w:hAnsi="Arial" w:cs="Arial"/>
          <w:b w:val="0"/>
          <w:sz w:val="24"/>
          <w:szCs w:val="24"/>
        </w:rPr>
      </w:pPr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Arial" w:hAnsi="Arial" w:cs="Arial"/>
          <w:b w:val="0"/>
          <w:sz w:val="24"/>
          <w:szCs w:val="24"/>
        </w:rPr>
      </w:pPr>
      <w:r w:rsidRPr="009A7651">
        <w:rPr>
          <w:rFonts w:ascii="Arial" w:hAnsi="Arial" w:cs="Arial"/>
          <w:b w:val="0"/>
          <w:sz w:val="24"/>
          <w:szCs w:val="24"/>
        </w:rPr>
        <w:t>Порядок</w:t>
      </w:r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Arial" w:hAnsi="Arial" w:cs="Arial"/>
          <w:b w:val="0"/>
          <w:sz w:val="24"/>
          <w:szCs w:val="24"/>
        </w:rPr>
      </w:pPr>
      <w:r w:rsidRPr="009A7651">
        <w:rPr>
          <w:rFonts w:ascii="Arial" w:hAnsi="Arial" w:cs="Arial"/>
          <w:b w:val="0"/>
          <w:sz w:val="24"/>
          <w:szCs w:val="24"/>
        </w:rPr>
        <w:t>содержания и эксплуатации источников наружного противопожарного водоснабжения в границах муниципального образования Садовское сельское поселение Быковского муниципального района Волгоградской области</w:t>
      </w:r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Arial" w:hAnsi="Arial" w:cs="Arial"/>
          <w:b w:val="0"/>
          <w:sz w:val="24"/>
          <w:szCs w:val="24"/>
        </w:rPr>
      </w:pPr>
    </w:p>
    <w:p w:rsidR="009A7651" w:rsidRPr="009A7651" w:rsidRDefault="009A7651" w:rsidP="009A7651">
      <w:pPr>
        <w:pStyle w:val="30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Arial" w:hAnsi="Arial" w:cs="Arial"/>
          <w:b w:val="0"/>
          <w:sz w:val="24"/>
          <w:szCs w:val="24"/>
        </w:rPr>
      </w:pPr>
    </w:p>
    <w:p w:rsidR="009A7651" w:rsidRPr="009A7651" w:rsidRDefault="009A7651" w:rsidP="009A765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Общие положения</w:t>
      </w:r>
      <w:bookmarkEnd w:id="1"/>
    </w:p>
    <w:p w:rsidR="009A7651" w:rsidRPr="009A7651" w:rsidRDefault="009A7651" w:rsidP="009A7651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left="40" w:right="10" w:firstLine="68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Порядок содержания и эксплуатации источников наружного противопожарного водоснабжения в границах муниципального образования Садовское сельское поселение Быковского муниципального района Волгоградской области (далее - Порядок) разработан в соответствии с Федеральными законами от 22.07.2008 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№ </w:t>
      </w:r>
      <w:r w:rsidRPr="009A7651">
        <w:rPr>
          <w:rFonts w:ascii="Arial" w:hAnsi="Arial" w:cs="Arial"/>
          <w:sz w:val="24"/>
          <w:szCs w:val="24"/>
        </w:rPr>
        <w:t xml:space="preserve">123-ФЗ "Технический регламент о требованиях пожарной безопасности", от 21.12.1994 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№ </w:t>
      </w:r>
      <w:r w:rsidRPr="009A7651">
        <w:rPr>
          <w:rFonts w:ascii="Arial" w:hAnsi="Arial" w:cs="Arial"/>
          <w:sz w:val="24"/>
          <w:szCs w:val="24"/>
        </w:rPr>
        <w:t xml:space="preserve">69-ФЗ "О пожарной безопасности", </w:t>
      </w:r>
      <w:r w:rsidRPr="009A7651">
        <w:rPr>
          <w:rFonts w:ascii="Arial" w:hAnsi="Arial" w:cs="Arial"/>
          <w:bCs/>
          <w:sz w:val="24"/>
          <w:szCs w:val="24"/>
        </w:rPr>
        <w:t>Федеральным законом  Российской Федерации от 7 декабря 2011г. № 416-ФЗ "О водоснабжении и водоотведении"</w:t>
      </w:r>
      <w:r w:rsidRPr="009A7651">
        <w:rPr>
          <w:rFonts w:ascii="Arial" w:hAnsi="Arial" w:cs="Arial"/>
          <w:sz w:val="24"/>
          <w:szCs w:val="24"/>
        </w:rPr>
        <w:t>, П</w:t>
      </w:r>
      <w:r w:rsidRPr="009A7651">
        <w:rPr>
          <w:rStyle w:val="1"/>
          <w:rFonts w:ascii="Arial" w:hAnsi="Arial" w:cs="Arial"/>
          <w:sz w:val="24"/>
          <w:szCs w:val="24"/>
        </w:rPr>
        <w:t>равилами</w:t>
      </w:r>
      <w:r w:rsidRPr="009A7651">
        <w:rPr>
          <w:rFonts w:ascii="Arial" w:hAnsi="Arial" w:cs="Arial"/>
          <w:sz w:val="24"/>
          <w:szCs w:val="24"/>
        </w:rPr>
        <w:t xml:space="preserve"> противопожарного режима в Российской Федерации (утверждены постановлением Правительства Российской Федерации от 25.04.2012 № 390 "О противопожарном режиме"), Правилами технической эксплуатации систем и сооружений коммунального водоснабжения и канализации (утверждены приказом Госстроя России от 30.12.1999 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№ </w:t>
      </w:r>
      <w:r w:rsidRPr="009A7651">
        <w:rPr>
          <w:rFonts w:ascii="Arial" w:hAnsi="Arial" w:cs="Arial"/>
          <w:sz w:val="24"/>
          <w:szCs w:val="24"/>
        </w:rPr>
        <w:t>168), С</w:t>
      </w:r>
      <w:r w:rsidRPr="009A7651">
        <w:rPr>
          <w:rStyle w:val="1"/>
          <w:rFonts w:ascii="Arial" w:hAnsi="Arial" w:cs="Arial"/>
          <w:sz w:val="24"/>
          <w:szCs w:val="24"/>
        </w:rPr>
        <w:t>водом правил</w:t>
      </w:r>
      <w:r w:rsidRPr="009A7651">
        <w:rPr>
          <w:rFonts w:ascii="Arial" w:hAnsi="Arial" w:cs="Arial"/>
          <w:sz w:val="24"/>
          <w:szCs w:val="24"/>
        </w:rPr>
        <w:t xml:space="preserve"> (СП "Системы противопожарной защиты. Источники наружного противопожарного водоснабжения. Требования пожарной безопасности" (утвержден приказом МЧС России от 25.03.2009 №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 </w:t>
      </w:r>
      <w:r w:rsidRPr="009A7651">
        <w:rPr>
          <w:rFonts w:ascii="Arial" w:hAnsi="Arial" w:cs="Arial"/>
          <w:sz w:val="24"/>
          <w:szCs w:val="24"/>
        </w:rPr>
        <w:t xml:space="preserve">178), СНиП 2.04.02-84* "Водоснабжение. Наружные сети и сооружения" (утверждены постановлением Госстроя СССР от 27.07.1984 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№ </w:t>
      </w:r>
      <w:r w:rsidRPr="009A7651">
        <w:rPr>
          <w:rFonts w:ascii="Arial" w:hAnsi="Arial" w:cs="Arial"/>
          <w:sz w:val="24"/>
          <w:szCs w:val="24"/>
        </w:rPr>
        <w:t xml:space="preserve">123),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 ноября </w:t>
      </w:r>
      <w:smartTag w:uri="urn:schemas-microsoft-com:office:smarttags" w:element="metricconverter">
        <w:smartTagPr>
          <w:attr w:name="ProductID" w:val="2010 г"/>
        </w:smartTagPr>
        <w:r w:rsidRPr="009A7651">
          <w:rPr>
            <w:rFonts w:ascii="Arial" w:hAnsi="Arial" w:cs="Arial"/>
            <w:sz w:val="24"/>
            <w:szCs w:val="24"/>
          </w:rPr>
          <w:t>2010 г</w:t>
        </w:r>
      </w:smartTag>
      <w:r w:rsidRPr="009A7651">
        <w:rPr>
          <w:rFonts w:ascii="Arial" w:hAnsi="Arial" w:cs="Arial"/>
          <w:sz w:val="24"/>
          <w:szCs w:val="24"/>
        </w:rPr>
        <w:t>. N 522-ст).</w:t>
      </w:r>
    </w:p>
    <w:p w:rsidR="009A7651" w:rsidRPr="009A7651" w:rsidRDefault="009A7651" w:rsidP="009A7651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left="40" w:right="10" w:firstLine="68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 Порядке применяются следующие понятия и сокращения: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источники наружного противопожарного водоснабжения (далее - источники ППВ) - наружные водопроводные сети с пожарными гидрантами, противопожарные резервуары и водные объекты, используемые для целей пожаротушения;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пожарный гидрант - устройство для отбора воды из водопроводной сети на цели пожаротушения с помощью пожарной колонки;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противопожарное водоснабжение - комплекс инженерно-технических сооружений, предназначенных для забора и транспортировки воды, хранения ее запасов и использования для целей пожаротушения;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пожаротушение - тушение пожаров, заправка пожарных автоцистерн, пожарно</w:t>
      </w:r>
      <w:r w:rsidRPr="009A7651">
        <w:rPr>
          <w:rFonts w:ascii="Arial" w:hAnsi="Arial" w:cs="Arial"/>
          <w:sz w:val="24"/>
          <w:szCs w:val="24"/>
        </w:rPr>
        <w:softHyphen/>
        <w:t>-тактические учения и занятия, оперативно-тактическое изучение района выезда, проверка (обследование) работоспособности источников ППВ;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район выезда - территория, на которой силами Филиала государственного казенного учреждения Волгоградской области «Волгоградская областная противопожарно-спасательная служба» «Отряд государственной противопожарной </w:t>
      </w:r>
      <w:r w:rsidRPr="009A7651">
        <w:rPr>
          <w:rFonts w:ascii="Arial" w:hAnsi="Arial" w:cs="Arial"/>
          <w:sz w:val="24"/>
          <w:szCs w:val="24"/>
        </w:rPr>
        <w:lastRenderedPageBreak/>
        <w:t>службы Быковского района» (далее – «ОГПС Быковского района») или иными организациями, имеющими лицензию на право проведения данного вида работ, осуществляется тушение пожаров.</w:t>
      </w:r>
    </w:p>
    <w:p w:rsidR="009A7651" w:rsidRPr="009A7651" w:rsidRDefault="009A7651" w:rsidP="009A7651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left="40" w:right="10" w:firstLine="68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Порядок предназначен для использования при определении взаимоотношений между органом местного самоуправления - муниципальным образованием Садовское сельское поселение Быковского муниципального района Волгоградской области (далее - муниципальное образование Садовское сельское поселение), абонентами систем централизованного водоснабжения (далее - абоненты), иными предприятиями, учреждениями и организациями независимо от ведомственной принадлежности и организационно-правовой формы собственности (далее - организации), имеющими в собственности, хозяйственном ведении или оперативном управлении источники ППВ, и силами «ОГПС Быковского района» и применяется в целях упорядочения содержания и эксплуатации источников ППВ на территории муниципального образования Садовское сельское поселение.</w:t>
      </w:r>
    </w:p>
    <w:p w:rsidR="009A7651" w:rsidRPr="009A7651" w:rsidRDefault="009A7651" w:rsidP="009A7651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Arial" w:hAnsi="Arial" w:cs="Arial"/>
          <w:sz w:val="24"/>
          <w:szCs w:val="24"/>
        </w:rPr>
      </w:pPr>
      <w:bookmarkStart w:id="2" w:name="bookmark1"/>
      <w:r w:rsidRPr="009A7651">
        <w:rPr>
          <w:rFonts w:ascii="Arial" w:hAnsi="Arial" w:cs="Arial"/>
          <w:sz w:val="24"/>
          <w:szCs w:val="24"/>
        </w:rPr>
        <w:t>Содержание и эксплуатация источников ППВ</w:t>
      </w:r>
      <w:bookmarkEnd w:id="2"/>
    </w:p>
    <w:p w:rsidR="009A7651" w:rsidRPr="009A7651" w:rsidRDefault="009A7651" w:rsidP="009A7651">
      <w:pPr>
        <w:pStyle w:val="2"/>
        <w:numPr>
          <w:ilvl w:val="1"/>
          <w:numId w:val="2"/>
        </w:numPr>
        <w:shd w:val="clear" w:color="auto" w:fill="auto"/>
        <w:spacing w:after="0" w:line="240" w:lineRule="auto"/>
        <w:ind w:left="20" w:right="10" w:firstLine="70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Содержание и эксплуатация источников ППВ - комплекс организационно-правовых, финансовых и инженерно-технических мер, предусматривающих: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эксплуатацию источников ППВ в соответствии с нормативными документами;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финансирование мероприятий по содержанию и ремонтно-профилактическим работам;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возможность беспрепятственного доступа к источникам ППВ сил и средств «ОГПС Быковского района» или других организаций, осуществляющих тушение пожаров;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проверку работоспособности и поддержание в исправном состоянии, позволяющем использовать источники ППВ для целей пожаротушения в любое время года;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установку соответствующих указателей источников ППВ согласно требованиям нормативных документов по пожарной безопасности;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наружное освещение указателей в темное время суток для быстрого нахождения источников ППВ (если указатели выполнены не в светоотражающем исполнении);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очистку мест размещения источников ППВ от мусора, снега и наледи;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проведение мероприятий по подготовке источников ППВ к эксплуатации в условиях отрицательных температур;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left="20" w:right="10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немедленное уведомление единой дежурно-диспетчерской службы муниципального образования Садовское сельское поселение (по телефону (84495) 3-76-33) и подразделений «ОГПС Быковского района» (по телефону 01 или 111) о невозможности использования источников ППВ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ППВ;</w:t>
      </w:r>
    </w:p>
    <w:p w:rsidR="009A7651" w:rsidRPr="009A7651" w:rsidRDefault="009A7651" w:rsidP="009A7651">
      <w:pPr>
        <w:pStyle w:val="2"/>
        <w:shd w:val="clear" w:color="auto" w:fill="auto"/>
        <w:tabs>
          <w:tab w:val="left" w:pos="486"/>
        </w:tabs>
        <w:spacing w:after="0" w:line="240" w:lineRule="auto"/>
        <w:ind w:right="27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- своевременное уведомление специалиста по ГО и ЧС администрации Садовского сельского поселения в случае передачи устройств и сооружений для присоединения к системам коммунального водоснабжения другому собственнику, а также при изменении абонентом реквизитов, правового статуса, организационно-правовой формы.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           2.2.   Орган местного самоуправления, абоненты, организации, имеющие в собственности, хозяйственном ведении или оперативном управлении источники ППВ, осуществляют комплекс организационно-правовых, финансовых и инженерно-технических мер по их содержанию и эксплуатации.</w:t>
      </w:r>
    </w:p>
    <w:p w:rsidR="009A7651" w:rsidRPr="009A7651" w:rsidRDefault="009A7651" w:rsidP="009A7651">
      <w:pPr>
        <w:pStyle w:val="2"/>
        <w:numPr>
          <w:ilvl w:val="1"/>
          <w:numId w:val="4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Размещение источников ППВ на территории муниципального образования Садовского сельского поселения и организаций, их количество, емкость, </w:t>
      </w:r>
      <w:r w:rsidRPr="009A7651">
        <w:rPr>
          <w:rFonts w:ascii="Arial" w:hAnsi="Arial" w:cs="Arial"/>
          <w:sz w:val="24"/>
          <w:szCs w:val="24"/>
        </w:rPr>
        <w:lastRenderedPageBreak/>
        <w:t xml:space="preserve">водоотдача и другие технические характеристики определяются в соответствии с требованиями: </w:t>
      </w:r>
      <w:r w:rsidRPr="009A7651">
        <w:rPr>
          <w:rStyle w:val="1"/>
          <w:rFonts w:ascii="Arial" w:hAnsi="Arial" w:cs="Arial"/>
          <w:sz w:val="24"/>
          <w:szCs w:val="24"/>
        </w:rPr>
        <w:t>Свода правил</w:t>
      </w:r>
      <w:r w:rsidRPr="009A7651">
        <w:rPr>
          <w:rFonts w:ascii="Arial" w:hAnsi="Arial" w:cs="Arial"/>
          <w:sz w:val="24"/>
          <w:szCs w:val="24"/>
        </w:rPr>
        <w:t xml:space="preserve"> (СП 8.13130.2009 "Системы противопожарной защиты. Источники наружного противопожарного водоснабжения. Требования пожарной безопасности", П</w:t>
      </w:r>
      <w:r w:rsidRPr="009A7651">
        <w:rPr>
          <w:rStyle w:val="1"/>
          <w:rFonts w:ascii="Arial" w:eastAsia="Courier New" w:hAnsi="Arial" w:cs="Arial"/>
          <w:sz w:val="24"/>
          <w:szCs w:val="24"/>
        </w:rPr>
        <w:t>равил</w:t>
      </w:r>
      <w:r w:rsidRPr="009A7651">
        <w:rPr>
          <w:rFonts w:ascii="Arial" w:hAnsi="Arial" w:cs="Arial"/>
          <w:sz w:val="24"/>
          <w:szCs w:val="24"/>
        </w:rPr>
        <w:t xml:space="preserve"> противопожарного режима в Российской Федерации, СНиП 2.04.02-84* "Водоснабжение. Наружные сети и сооружения".</w:t>
      </w:r>
    </w:p>
    <w:p w:rsidR="009A7651" w:rsidRPr="009A7651" w:rsidRDefault="009A7651" w:rsidP="009A7651">
      <w:pPr>
        <w:pStyle w:val="2"/>
        <w:numPr>
          <w:ilvl w:val="1"/>
          <w:numId w:val="5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Указатели источников ППВ выполняются в соответствии с требованиями </w:t>
      </w:r>
      <w:r w:rsidRPr="009A7651">
        <w:rPr>
          <w:rStyle w:val="1"/>
          <w:rFonts w:ascii="Arial" w:hAnsi="Arial" w:cs="Arial"/>
          <w:sz w:val="24"/>
          <w:szCs w:val="24"/>
        </w:rPr>
        <w:t>ГОСТ Р</w:t>
      </w:r>
      <w:r w:rsidRPr="009A7651">
        <w:rPr>
          <w:rFonts w:ascii="Arial" w:hAnsi="Arial" w:cs="Arial"/>
          <w:sz w:val="24"/>
          <w:szCs w:val="24"/>
        </w:rPr>
        <w:t xml:space="preserve"> </w:t>
      </w:r>
      <w:r w:rsidRPr="009A7651">
        <w:rPr>
          <w:rStyle w:val="1"/>
          <w:rFonts w:ascii="Arial" w:hAnsi="Arial" w:cs="Arial"/>
          <w:sz w:val="24"/>
          <w:szCs w:val="24"/>
        </w:rPr>
        <w:t>12.4.026-2001</w:t>
      </w:r>
      <w:r w:rsidRPr="009A7651">
        <w:rPr>
          <w:rFonts w:ascii="Arial" w:hAnsi="Arial" w:cs="Arial"/>
          <w:sz w:val="24"/>
          <w:szCs w:val="24"/>
        </w:rPr>
        <w:t xml:space="preserve"> "Система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испытания" (утвержден постановлением Госстандарта России от 19.09.2001 </w:t>
      </w:r>
      <w:r w:rsidRPr="009A7651">
        <w:rPr>
          <w:rFonts w:ascii="Arial" w:hAnsi="Arial" w:cs="Arial"/>
          <w:sz w:val="24"/>
          <w:szCs w:val="24"/>
          <w:lang w:bidi="en-US"/>
        </w:rPr>
        <w:t xml:space="preserve">№ </w:t>
      </w:r>
      <w:r w:rsidRPr="009A7651">
        <w:rPr>
          <w:rFonts w:ascii="Arial" w:hAnsi="Arial" w:cs="Arial"/>
          <w:sz w:val="24"/>
          <w:szCs w:val="24"/>
        </w:rPr>
        <w:t>387-ст). Установка указателей источников ППВ возлагается на муниципальное образование Садовское сельское поселение, абонента, иную организацию, имеющую в собственности, хозяйственном ведении или оперативном управлении источники ППВ.</w:t>
      </w:r>
    </w:p>
    <w:p w:rsidR="009A7651" w:rsidRPr="009A7651" w:rsidRDefault="009A7651" w:rsidP="009A7651">
      <w:pPr>
        <w:pStyle w:val="2"/>
        <w:numPr>
          <w:ilvl w:val="1"/>
          <w:numId w:val="5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Пожарные гидранты, разрешается использовать только для целей пожаротушения.</w:t>
      </w:r>
    </w:p>
    <w:p w:rsidR="009A7651" w:rsidRPr="009A7651" w:rsidRDefault="009A7651" w:rsidP="009A7651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Arial" w:hAnsi="Arial" w:cs="Arial"/>
          <w:sz w:val="24"/>
          <w:szCs w:val="24"/>
        </w:rPr>
      </w:pPr>
      <w:bookmarkStart w:id="3" w:name="bookmark2"/>
      <w:r w:rsidRPr="009A7651">
        <w:rPr>
          <w:rFonts w:ascii="Arial" w:hAnsi="Arial" w:cs="Arial"/>
          <w:sz w:val="24"/>
          <w:szCs w:val="24"/>
        </w:rPr>
        <w:t>Учет, проверка и испытание источников ППВ</w:t>
      </w:r>
      <w:bookmarkEnd w:id="3"/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10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          3.1. Администрация муниципального образования Садовское сельское поселение, абоненты, организации, имеющие в собственности, хозяйственном ведении или оперативном управлении источники ППВ, должны в установленном порядке вести их учет.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 целях учета всех источников ППВ, которые могут быть использованы для целей пожаротушения, администрация муниципального образования Садовского сельского поселения организует, а ответственный администрации по ГО и ЧС, абоненты, организации, имеющие в собственности, хозяйственном ведении или оперативном управлении источники ППВ, не реже одного раза в пять лет проводят инвентаризацию источников ППВ.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 целях постоянного контроля за наличием и состоянием источников ППВ администрация муниципального образования Садовское сельское поселение, абоненты, организации, которые их содержат и эксплуатируют, должны осуществлять их обследование (проверку) и испытание.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Наличие и состояние источников ППВ проверяется не менее двух раз в год представителями муниципального образования Садовское сельское поселение, абонента, организации, имеющей в собственности, хозяйственном ведении или оперативном управлении источники.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709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Администрация муниципального образования Садовское сельское поселение, абоненты, организации, имеющие в собственности, хозяйственном ведении или оперативном управлении источники ППВ,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142" w:right="10" w:firstLine="567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«ОГПС Быковского района» в установленном порядке сообщает в администрацию Садовского сельского поселения, в отдел надзорной деятельности Быковского района управления надзорной деятельности и профилактической работы Главного управления МЧС России по Волгоградской области,</w:t>
      </w:r>
      <w:r w:rsidRPr="009A7651">
        <w:rPr>
          <w:rFonts w:ascii="Arial" w:hAnsi="Arial" w:cs="Arial"/>
          <w:color w:val="FF0000"/>
          <w:sz w:val="24"/>
          <w:szCs w:val="24"/>
        </w:rPr>
        <w:t xml:space="preserve"> </w:t>
      </w:r>
      <w:r w:rsidRPr="009A7651">
        <w:rPr>
          <w:rFonts w:ascii="Arial" w:hAnsi="Arial" w:cs="Arial"/>
          <w:sz w:val="24"/>
          <w:szCs w:val="24"/>
        </w:rPr>
        <w:t>абоненту, организации, имеющей в собственности, хозяйственном ведении или оперативном управлении источники ППВ, обо всех обнаруженных неисправностях и недостатках в организации содержания и эксплуатации источников ППВ, выявленных при их обследовании (проверке), проведении пожарно</w:t>
      </w:r>
      <w:r w:rsidRPr="009A7651">
        <w:rPr>
          <w:rFonts w:ascii="Arial" w:hAnsi="Arial" w:cs="Arial"/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142" w:right="10" w:firstLine="567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 обследовании (проверке) пожарных гидрантов устанавливаются следующие неисправности (недостатки):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20" w:right="10" w:firstLine="70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lastRenderedPageBreak/>
        <w:t>- Неисправности (недостатки) исключающие забор воды: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 xml:space="preserve">1.  Отсутствие указателя, либо нечёткие надписи на ней:   </w:t>
      </w: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1.1. Отсутствие указателя (координатной таблички);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1.2. Не чётко нанесены надписи, цифры на указателе (координатной табличке).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b/>
          <w:bCs/>
          <w:sz w:val="24"/>
          <w:szCs w:val="24"/>
        </w:rPr>
      </w:pPr>
      <w:r w:rsidRPr="009A7651">
        <w:rPr>
          <w:rFonts w:ascii="Arial" w:hAnsi="Arial" w:cs="Arial"/>
          <w:b/>
          <w:sz w:val="24"/>
          <w:szCs w:val="24"/>
        </w:rPr>
        <w:t xml:space="preserve">2. </w:t>
      </w:r>
      <w:r w:rsidRPr="009A7651">
        <w:rPr>
          <w:rFonts w:ascii="Arial" w:hAnsi="Arial" w:cs="Arial"/>
          <w:b/>
          <w:bCs/>
          <w:sz w:val="24"/>
          <w:szCs w:val="24"/>
        </w:rPr>
        <w:t>Невозможность подъезда: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Cs/>
          <w:sz w:val="24"/>
          <w:szCs w:val="24"/>
        </w:rPr>
        <w:t xml:space="preserve">2.1. Невозможность </w:t>
      </w:r>
      <w:r w:rsidRPr="009A7651">
        <w:rPr>
          <w:rFonts w:ascii="Arial" w:hAnsi="Arial" w:cs="Arial"/>
          <w:sz w:val="24"/>
          <w:szCs w:val="24"/>
        </w:rPr>
        <w:t>беспрепятственного подъезда к гидранту;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2.2. Отсутствие подъезда.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 xml:space="preserve">3. Невозможность его обнаружения:   </w:t>
      </w: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3.1. Засыпан грунтом (мусором и т.п.);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3.2. Завален оборудованием, иными предметами (загромождён автотранспортом и т.п.);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3.3. Под слоем льда (снега);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3.4. Заасфальтирован.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 xml:space="preserve">4. Невозможность установить пожарную колонку: </w:t>
      </w: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4.1. Сдвинут колодец;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4.2. Колодец завален грунтом;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4.3. Колодец заплыл грязью;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4.4. Стояк низко расположен;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4.5. Сбита резьба на стояке;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4.6. Смещён стояк;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4.7. Сужены проушины на верхнем фланце;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4.8. Мешают болты на верхнем фланце.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>4. Наличие технических дефектов: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5.1. Заглушен;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5.2. Нет стояка;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5.3. Не закреплён стояк;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5.4. Стояк забит грунтом;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5.5. Трещина в стояке;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5.6. Нет штока;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lastRenderedPageBreak/>
        <w:t>5.7. Проворачивается (сорван) шток;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5.8. Шток не провернуть;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5.9. Погнут шток;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5.10. Длинный шток;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5.11. Короткий шток;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5.12. Малый квадрат штока;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5.13. Большой квадрат штока;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5.14. Стёрты грани штока;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5.15. Разбит фланец.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 xml:space="preserve">6. Отключение от магистрали: </w:t>
      </w: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6.1. Отключение от магистрали.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>7. Заморожен: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7.1. Заморожен.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- Неисправности (недостатки), не исключающие забор воды: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b/>
          <w:bCs/>
          <w:sz w:val="24"/>
          <w:szCs w:val="24"/>
        </w:rPr>
        <w:t xml:space="preserve">1. Дефекты:   </w:t>
      </w: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1.1. Указатель (табличка), не соответствует действительности: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а) номер дома;             д) координаты;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б) тип гидранта;         е) плохо видны надписи;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в) тип сети;                  ж) цвет таблички;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г) диаметр сети;   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1.2. Указатель (табличка) выполнен не по ГОСТу;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1.3. Не закрывается (течёт);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1.4. Низкое давление в сети;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1.5. Отсутствует дренаж колодца;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1.6. Нет комплекта;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1.7. Сдвинуто кольцо колодца;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1.8. Нет крышки колодца;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1.9. Нет крышки стояка гидранта;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lastRenderedPageBreak/>
        <w:t>1.10. В стояке нет затравки (пробки);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1.11. Течь под верхним фланцем;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1.12. Течь под нижним фланцем;</w:t>
      </w:r>
    </w:p>
    <w:p w:rsidR="009A7651" w:rsidRPr="009A7651" w:rsidRDefault="009A7651" w:rsidP="009A7651">
      <w:pPr>
        <w:ind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1.13. Вода в стояке (не работает сливное устройство);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10"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1.14. Вода в колодце (нарушена герметичность колодца от проникновения грунтовых вод),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10" w:firstLine="724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1.15. Отсутствие утепления колодца, в котором установлен пожарный гидрант, при эксплуатации в условиях пониженных температур.</w:t>
      </w:r>
    </w:p>
    <w:p w:rsidR="009A7651" w:rsidRPr="009A7651" w:rsidRDefault="009A7651" w:rsidP="009A7651">
      <w:pPr>
        <w:pStyle w:val="2"/>
        <w:numPr>
          <w:ilvl w:val="1"/>
          <w:numId w:val="7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Указатель (табличка) пожарного гидранта установлен не на видном месте, и (или) не освещен в темное время суток (либо выполнен не в светоотражающем исполнении).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Обследование (проверка) пожарных гидрантов должна проводиться при выполнении условий: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опробование гидрантов с пуском воды разрешается только при плюсовых температурах наружного воздуха;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при отрицательных температурах от 0 до минус 15 градусов допускается только внешний осмотр гидранта без пуска воды;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не допускается открытие крышек колодца для внешнего осмотра гидрантов при температурах ниже минус 15 градусов во избежание потерь тепла из колодца.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 обследовании (проверке) водоемов, используемых для забора воды в целях пожаротушения, устанавливаются следующие неисправности (недостатки):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отсутствует возможность беспрепятственного подъезда к водоему;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отсутствие указателя (координатной таблички);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 чётко нанесены надписи, цифры на указателе (координатной табличке);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отсутствует площадка перед водоемом для установки пожарных автомобилей для забора воды;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низкий уровень воды в водоеме (в том числе отсутствует приямок);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 герметичен (не держит воду);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отсутствует упорный брус;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 закреплён упорный брус;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неисправен (отсутствует) самотёчный колодец;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отсутствие проруби при отрицательной температуре воздуха (для открытых водоемов) и приспособлений по их не замерзанию.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 обследовании (проверке) пирсов с твердым покрытием на водоемах, устанавливаются следующие неисправности (недостатки):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отсутствие указателя (координатной таблички) пирса;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 чётко нанесены надписи, цифры на указателе (координатной табличке);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неисправное состояние несущих конструкций, покрытия (настила), ограждения, упорного бруса и наличие приямка для забора воды;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невозможность беспрепятственного подъезда к пирсу;</w:t>
      </w:r>
    </w:p>
    <w:p w:rsidR="009A7651" w:rsidRPr="009A7651" w:rsidRDefault="009A7651" w:rsidP="009A7651">
      <w:pPr>
        <w:pStyle w:val="2"/>
        <w:numPr>
          <w:ilvl w:val="0"/>
          <w:numId w:val="3"/>
        </w:numPr>
        <w:shd w:val="clear" w:color="auto" w:fill="auto"/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отсутствие площадки перед пирсом для разворота пожарной техники.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 проверке других источников ППВ устанавливается наличие подъезда и возможность забора воды из них в любое время года.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lastRenderedPageBreak/>
        <w:t>Под испытанием источников 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Испытание источников ППВ проводится в соответствии с установленными методиками.</w:t>
      </w:r>
    </w:p>
    <w:p w:rsidR="009A7651" w:rsidRPr="009A7651" w:rsidRDefault="009A7651" w:rsidP="009A7651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42"/>
        </w:tabs>
        <w:spacing w:before="0" w:after="0" w:line="240" w:lineRule="auto"/>
        <w:ind w:left="0" w:right="10" w:firstLine="851"/>
        <w:jc w:val="center"/>
        <w:rPr>
          <w:rFonts w:ascii="Arial" w:hAnsi="Arial" w:cs="Arial"/>
          <w:sz w:val="24"/>
          <w:szCs w:val="24"/>
        </w:rPr>
      </w:pPr>
      <w:bookmarkStart w:id="4" w:name="bookmark3"/>
      <w:r w:rsidRPr="009A7651">
        <w:rPr>
          <w:rFonts w:ascii="Arial" w:hAnsi="Arial" w:cs="Arial"/>
          <w:sz w:val="24"/>
          <w:szCs w:val="24"/>
        </w:rPr>
        <w:t>Ремонт и реконструкция источников ППВ</w:t>
      </w:r>
      <w:bookmarkEnd w:id="4"/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Ремонт пожарных гидрантов должен быть произведен в течение суток с момента обнаружения неисправности.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Технические характеристики источников ППВ после ремонта и реконструкции должны соответствовать требованиям нормативных документов по пожарной безопасности.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На зимний период в исключительных случаях допускается снимать отдельные пожарные гидранты, расположенные в местах с высоким уровнем грунтовых вод. При этом производится обследование гидрантов работниками МОУ "Быковское", абонента совместно с представителями «ОГПС Быковского района» и определяются меры по обеспечению территории муниципального образования Садовское сельское поселение водоснабжением для целей пожаротушения.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tabs>
          <w:tab w:val="left" w:pos="142"/>
        </w:tabs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Временное снятие пожарных гидрантов с водопроводной сети сельского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9A7651" w:rsidRPr="009A7651" w:rsidRDefault="009A7651" w:rsidP="009A7651">
      <w:pPr>
        <w:pStyle w:val="2"/>
        <w:shd w:val="clear" w:color="auto" w:fill="auto"/>
        <w:tabs>
          <w:tab w:val="left" w:pos="142"/>
        </w:tabs>
        <w:spacing w:after="0" w:line="240" w:lineRule="auto"/>
        <w:ind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Производство данного вида работ допускается по предварительному уведомлению «ОГПС Быковского района».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Садовского сельского поселения, абонент, организация, имеющая в собственности, хозяйственном ведении или оперативном управлении источники ППВ, принимают меры по обеспечению водоснабжением для целей пожаротушения, о чем должно быть проинформировано «ОГПС Быковского района».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Муниципальное образование Садовское сельское поселение, абонент, организация, имеющая в собственности, хозяйственном ведении или оперативном управлении источники ППВ, должны уведомлять подразделения «ОГПС Быковского района» об обнаруженной неисправности</w:t>
      </w:r>
      <w:r w:rsidRPr="009A7651">
        <w:rPr>
          <w:rFonts w:ascii="Arial" w:hAnsi="Arial" w:cs="Arial"/>
          <w:b/>
          <w:sz w:val="24"/>
          <w:szCs w:val="24"/>
        </w:rPr>
        <w:t xml:space="preserve">, </w:t>
      </w:r>
      <w:r w:rsidRPr="009A7651">
        <w:rPr>
          <w:rFonts w:ascii="Arial" w:hAnsi="Arial" w:cs="Arial"/>
          <w:sz w:val="24"/>
          <w:szCs w:val="24"/>
        </w:rPr>
        <w:t>о случаях ремонта или замены источников ППВ и об окончании ремонта или замены источников ППВ.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По окончании работ по ремонту источников ППВ силы «ОГПС Быковского района» привлекаются на проверку их состояния.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Работы, связанные с монтажом, ремонтом и обслуживанием источников ППВ,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9A7651" w:rsidRPr="009A7651" w:rsidRDefault="009A7651" w:rsidP="009A7651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344"/>
        </w:tabs>
        <w:spacing w:before="0" w:after="0" w:line="240" w:lineRule="auto"/>
        <w:ind w:left="0" w:right="10" w:firstLine="851"/>
        <w:jc w:val="center"/>
        <w:rPr>
          <w:rFonts w:ascii="Arial" w:hAnsi="Arial" w:cs="Arial"/>
          <w:sz w:val="24"/>
          <w:szCs w:val="24"/>
        </w:rPr>
      </w:pPr>
      <w:bookmarkStart w:id="5" w:name="bookmark5"/>
      <w:r w:rsidRPr="009A7651">
        <w:rPr>
          <w:rFonts w:ascii="Arial" w:hAnsi="Arial" w:cs="Arial"/>
          <w:sz w:val="24"/>
          <w:szCs w:val="24"/>
        </w:rPr>
        <w:t>Организация взаимодействия</w:t>
      </w:r>
      <w:bookmarkEnd w:id="5"/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Вопросы взаимодействия между администрацией муниципального образования Садовское сельское поселение, абонентами, организациями, «ОГПС Быковского района» в сфере содержания и эксплуатации источников ППВ регламентируются соглашениями о взаимодействии и (или) договорами.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Для своевременного решения вопросов по использованию источников ППВ для целей пожаротушения силами «ОГПС Быковского района» и обеспечения максимальной водоотдачи сетей администрация муниципального образования Садовское сельское поселение, абонент или организация разрабатывает план </w:t>
      </w:r>
      <w:r w:rsidRPr="009A7651">
        <w:rPr>
          <w:rFonts w:ascii="Arial" w:hAnsi="Arial" w:cs="Arial"/>
          <w:sz w:val="24"/>
          <w:szCs w:val="24"/>
        </w:rPr>
        <w:lastRenderedPageBreak/>
        <w:t>(инструкцию) взаимодействия, учитывающий(ую) конкретные местные условия.</w:t>
      </w:r>
    </w:p>
    <w:p w:rsidR="009A7651" w:rsidRPr="009A7651" w:rsidRDefault="009A7651" w:rsidP="009A7651">
      <w:pPr>
        <w:pStyle w:val="2"/>
        <w:numPr>
          <w:ilvl w:val="1"/>
          <w:numId w:val="6"/>
        </w:numPr>
        <w:shd w:val="clear" w:color="auto" w:fill="auto"/>
        <w:spacing w:after="0" w:line="240" w:lineRule="auto"/>
        <w:ind w:left="0" w:right="10" w:firstLine="851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Силы «ОГПС Быковского района»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Волгоградской области, для контроля состояния источников ППВ - в соответствии с заключенными соглашениями о взаимодействии.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10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5068" w:right="10"/>
        <w:rPr>
          <w:rFonts w:ascii="Arial" w:hAnsi="Arial" w:cs="Arial"/>
          <w:sz w:val="24"/>
          <w:szCs w:val="24"/>
        </w:rPr>
        <w:sectPr w:rsidR="009A7651" w:rsidRPr="009A7651" w:rsidSect="009A7651">
          <w:footerReference w:type="even" r:id="rId7"/>
          <w:footerReference w:type="default" r:id="rId8"/>
          <w:pgSz w:w="11909" w:h="16838" w:code="9"/>
          <w:pgMar w:top="1134" w:right="680" w:bottom="1134" w:left="1418" w:header="567" w:footer="567" w:gutter="0"/>
          <w:cols w:space="720"/>
          <w:noEndnote/>
          <w:titlePg/>
          <w:docGrid w:linePitch="360"/>
        </w:sect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5068" w:right="10"/>
        <w:jc w:val="center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Приложение 2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5068" w:right="10"/>
        <w:jc w:val="center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к постановлению главы администрации Садовского сельского поселения Быковского муниципального района Волгоградской области от  04.07.2017 г.№ 45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11"/>
        <w:keepNext/>
        <w:keepLines/>
        <w:shd w:val="clear" w:color="auto" w:fill="auto"/>
        <w:spacing w:before="0" w:after="0" w:line="240" w:lineRule="auto"/>
        <w:ind w:left="40" w:right="26"/>
        <w:jc w:val="center"/>
        <w:rPr>
          <w:rFonts w:ascii="Arial" w:hAnsi="Arial" w:cs="Arial"/>
          <w:b w:val="0"/>
          <w:sz w:val="24"/>
          <w:szCs w:val="24"/>
        </w:rPr>
      </w:pPr>
      <w:bookmarkStart w:id="6" w:name="bookmark6"/>
      <w:r w:rsidRPr="009A7651">
        <w:rPr>
          <w:rFonts w:ascii="Arial" w:hAnsi="Arial" w:cs="Arial"/>
          <w:b w:val="0"/>
          <w:sz w:val="24"/>
          <w:szCs w:val="24"/>
        </w:rPr>
        <w:t>ПЕРЕЧЕНЬ</w:t>
      </w:r>
    </w:p>
    <w:p w:rsidR="009A7651" w:rsidRPr="009A7651" w:rsidRDefault="009A7651" w:rsidP="009A7651">
      <w:pPr>
        <w:pStyle w:val="11"/>
        <w:keepNext/>
        <w:keepLines/>
        <w:shd w:val="clear" w:color="auto" w:fill="auto"/>
        <w:spacing w:before="0" w:after="0" w:line="240" w:lineRule="auto"/>
        <w:ind w:left="40" w:right="26"/>
        <w:jc w:val="center"/>
        <w:rPr>
          <w:rFonts w:ascii="Arial" w:hAnsi="Arial" w:cs="Arial"/>
          <w:b w:val="0"/>
          <w:sz w:val="24"/>
          <w:szCs w:val="24"/>
        </w:rPr>
      </w:pPr>
      <w:r w:rsidRPr="009A7651">
        <w:rPr>
          <w:rFonts w:ascii="Arial" w:hAnsi="Arial" w:cs="Arial"/>
          <w:b w:val="0"/>
          <w:sz w:val="24"/>
          <w:szCs w:val="24"/>
        </w:rPr>
        <w:t>водоёмов на территории муниципального образования Садовского сельского поселения, используемых для забора воды в целях пожаротушения</w:t>
      </w:r>
      <w:bookmarkEnd w:id="6"/>
    </w:p>
    <w:p w:rsidR="009A7651" w:rsidRPr="009A7651" w:rsidRDefault="009A7651" w:rsidP="009A7651">
      <w:pPr>
        <w:pStyle w:val="11"/>
        <w:keepNext/>
        <w:keepLines/>
        <w:shd w:val="clear" w:color="auto" w:fill="auto"/>
        <w:spacing w:before="0"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11"/>
        <w:keepNext/>
        <w:keepLines/>
        <w:shd w:val="clear" w:color="auto" w:fill="auto"/>
        <w:spacing w:before="0"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11"/>
        <w:keepNext/>
        <w:keepLines/>
        <w:shd w:val="clear" w:color="auto" w:fill="auto"/>
        <w:spacing w:before="0" w:after="0" w:line="240" w:lineRule="auto"/>
        <w:ind w:right="26"/>
        <w:jc w:val="both"/>
        <w:rPr>
          <w:rFonts w:ascii="Arial" w:hAnsi="Arial" w:cs="Arial"/>
          <w:b w:val="0"/>
          <w:sz w:val="24"/>
          <w:szCs w:val="24"/>
        </w:rPr>
      </w:pPr>
      <w:r w:rsidRPr="009A7651">
        <w:rPr>
          <w:rFonts w:ascii="Arial" w:hAnsi="Arial" w:cs="Arial"/>
          <w:b w:val="0"/>
          <w:sz w:val="24"/>
          <w:szCs w:val="24"/>
        </w:rPr>
        <w:t xml:space="preserve">      </w:t>
      </w:r>
      <w:r w:rsidRPr="009A7651">
        <w:rPr>
          <w:rFonts w:ascii="Arial" w:hAnsi="Arial" w:cs="Arial"/>
          <w:b w:val="0"/>
          <w:sz w:val="24"/>
          <w:szCs w:val="24"/>
        </w:rPr>
        <w:tab/>
        <w:t>с. Садовое:</w:t>
      </w:r>
    </w:p>
    <w:p w:rsidR="009A7651" w:rsidRPr="009A7651" w:rsidRDefault="009A7651" w:rsidP="009A7651">
      <w:pPr>
        <w:pStyle w:val="2"/>
        <w:numPr>
          <w:ilvl w:val="0"/>
          <w:numId w:val="8"/>
        </w:numPr>
        <w:shd w:val="clear" w:color="auto" w:fill="auto"/>
        <w:spacing w:after="0" w:line="240" w:lineRule="auto"/>
        <w:ind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Пожарный водоем, расположен по ул. Садовая;     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2. ПГ   в 200 м на юго- востоке от улицы Дружбы рядом с водонапорной башней;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3. ПГ ул. Садовая, рядом с водонапорной башней;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4.Водонапорная башня, приспособленная под забор воды – ул. Садовая;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>5.Водонапорная башня, приспособленная под забор воды – ул. Дружбы;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     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     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  <w:r w:rsidRPr="009A7651">
        <w:rPr>
          <w:rFonts w:ascii="Arial" w:hAnsi="Arial" w:cs="Arial"/>
          <w:sz w:val="24"/>
          <w:szCs w:val="24"/>
        </w:rPr>
        <w:t xml:space="preserve">      </w:t>
      </w: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left="40" w:right="26"/>
        <w:jc w:val="both"/>
        <w:rPr>
          <w:rFonts w:ascii="Arial" w:hAnsi="Arial" w:cs="Arial"/>
          <w:sz w:val="24"/>
          <w:szCs w:val="24"/>
        </w:rPr>
      </w:pPr>
    </w:p>
    <w:p w:rsidR="009A7651" w:rsidRPr="009A7651" w:rsidRDefault="009A7651" w:rsidP="009A7651">
      <w:pPr>
        <w:pStyle w:val="2"/>
        <w:shd w:val="clear" w:color="auto" w:fill="auto"/>
        <w:spacing w:after="0" w:line="240" w:lineRule="auto"/>
        <w:ind w:right="26"/>
        <w:jc w:val="both"/>
        <w:rPr>
          <w:rFonts w:ascii="Arial" w:hAnsi="Arial" w:cs="Arial"/>
          <w:sz w:val="24"/>
          <w:szCs w:val="24"/>
        </w:rPr>
      </w:pPr>
    </w:p>
    <w:p w:rsidR="00516A27" w:rsidRPr="009A7651" w:rsidRDefault="00516A27">
      <w:pPr>
        <w:rPr>
          <w:rFonts w:ascii="Arial" w:hAnsi="Arial" w:cs="Arial"/>
          <w:sz w:val="24"/>
          <w:szCs w:val="24"/>
        </w:rPr>
      </w:pPr>
    </w:p>
    <w:sectPr w:rsidR="00516A27" w:rsidRPr="009A7651" w:rsidSect="0012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22" w:rsidRDefault="00E85422" w:rsidP="001D5129">
      <w:pPr>
        <w:spacing w:after="0" w:line="240" w:lineRule="auto"/>
      </w:pPr>
      <w:r>
        <w:separator/>
      </w:r>
    </w:p>
  </w:endnote>
  <w:endnote w:type="continuationSeparator" w:id="1">
    <w:p w:rsidR="00E85422" w:rsidRDefault="00E85422" w:rsidP="001D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3" w:rsidRDefault="001D5129" w:rsidP="00D204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A76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04A3" w:rsidRDefault="00E85422" w:rsidP="00D204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4A3" w:rsidRPr="00D204A3" w:rsidRDefault="001D5129" w:rsidP="00D204A3">
    <w:pPr>
      <w:pStyle w:val="a4"/>
      <w:framePr w:wrap="around" w:vAnchor="text" w:hAnchor="margin" w:xAlign="center" w:y="1"/>
      <w:rPr>
        <w:rStyle w:val="a6"/>
        <w:rFonts w:ascii="Times New Roman" w:hAnsi="Times New Roman" w:cs="Times New Roman"/>
      </w:rPr>
    </w:pPr>
    <w:r w:rsidRPr="00D204A3">
      <w:rPr>
        <w:rStyle w:val="a6"/>
        <w:rFonts w:ascii="Times New Roman" w:hAnsi="Times New Roman" w:cs="Times New Roman"/>
      </w:rPr>
      <w:fldChar w:fldCharType="begin"/>
    </w:r>
    <w:r w:rsidR="009A7651" w:rsidRPr="00D204A3">
      <w:rPr>
        <w:rStyle w:val="a6"/>
        <w:rFonts w:ascii="Times New Roman" w:hAnsi="Times New Roman" w:cs="Times New Roman"/>
      </w:rPr>
      <w:instrText xml:space="preserve">PAGE  </w:instrText>
    </w:r>
    <w:r w:rsidRPr="00D204A3">
      <w:rPr>
        <w:rStyle w:val="a6"/>
        <w:rFonts w:ascii="Times New Roman" w:hAnsi="Times New Roman" w:cs="Times New Roman"/>
      </w:rPr>
      <w:fldChar w:fldCharType="separate"/>
    </w:r>
    <w:r w:rsidR="009E4012">
      <w:rPr>
        <w:rStyle w:val="a6"/>
        <w:rFonts w:ascii="Times New Roman" w:hAnsi="Times New Roman" w:cs="Times New Roman"/>
        <w:noProof/>
      </w:rPr>
      <w:t>11</w:t>
    </w:r>
    <w:r w:rsidRPr="00D204A3">
      <w:rPr>
        <w:rStyle w:val="a6"/>
        <w:rFonts w:ascii="Times New Roman" w:hAnsi="Times New Roman" w:cs="Times New Roman"/>
      </w:rPr>
      <w:fldChar w:fldCharType="end"/>
    </w:r>
  </w:p>
  <w:p w:rsidR="00D204A3" w:rsidRDefault="00E85422" w:rsidP="00D204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22" w:rsidRDefault="00E85422" w:rsidP="001D5129">
      <w:pPr>
        <w:spacing w:after="0" w:line="240" w:lineRule="auto"/>
      </w:pPr>
      <w:r>
        <w:separator/>
      </w:r>
    </w:p>
  </w:footnote>
  <w:footnote w:type="continuationSeparator" w:id="1">
    <w:p w:rsidR="00E85422" w:rsidRDefault="00E85422" w:rsidP="001D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027"/>
    <w:multiLevelType w:val="multilevel"/>
    <w:tmpl w:val="6978999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B100DBC"/>
    <w:multiLevelType w:val="multilevel"/>
    <w:tmpl w:val="D03C0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4A1F7A"/>
    <w:multiLevelType w:val="hybridMultilevel"/>
    <w:tmpl w:val="A7CCE52E"/>
    <w:lvl w:ilvl="0" w:tplc="F378FA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608763D"/>
    <w:multiLevelType w:val="multilevel"/>
    <w:tmpl w:val="C3F4DAA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20" w:hanging="2160"/>
      </w:pPr>
      <w:rPr>
        <w:rFonts w:hint="default"/>
      </w:rPr>
    </w:lvl>
  </w:abstractNum>
  <w:abstractNum w:abstractNumId="4">
    <w:nsid w:val="484D7DCA"/>
    <w:multiLevelType w:val="multilevel"/>
    <w:tmpl w:val="E4262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275382"/>
    <w:multiLevelType w:val="multilevel"/>
    <w:tmpl w:val="AA4CB7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9F35F7"/>
    <w:multiLevelType w:val="multilevel"/>
    <w:tmpl w:val="E61EA0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2160"/>
      </w:pPr>
      <w:rPr>
        <w:rFonts w:hint="default"/>
      </w:rPr>
    </w:lvl>
  </w:abstractNum>
  <w:abstractNum w:abstractNumId="7">
    <w:nsid w:val="639F1683"/>
    <w:multiLevelType w:val="multilevel"/>
    <w:tmpl w:val="9CB8B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1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D98"/>
    <w:rsid w:val="00122AB6"/>
    <w:rsid w:val="0017479D"/>
    <w:rsid w:val="001D5129"/>
    <w:rsid w:val="00466C18"/>
    <w:rsid w:val="00516A27"/>
    <w:rsid w:val="00722D98"/>
    <w:rsid w:val="00914893"/>
    <w:rsid w:val="009A7651"/>
    <w:rsid w:val="009E3CE2"/>
    <w:rsid w:val="009E4012"/>
    <w:rsid w:val="00B046DD"/>
    <w:rsid w:val="00D73523"/>
    <w:rsid w:val="00E8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9A76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Заголовок №3_"/>
    <w:link w:val="30"/>
    <w:rsid w:val="009A76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rsid w:val="009A76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9A7651"/>
    <w:pPr>
      <w:widowControl w:val="0"/>
      <w:shd w:val="clear" w:color="auto" w:fill="FFFFFF"/>
      <w:spacing w:after="780"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rsid w:val="009A7651"/>
    <w:pPr>
      <w:widowControl w:val="0"/>
      <w:shd w:val="clear" w:color="auto" w:fill="FFFFFF"/>
      <w:spacing w:before="780"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footer"/>
    <w:basedOn w:val="a"/>
    <w:link w:val="a5"/>
    <w:rsid w:val="009A765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Нижний колонтитул Знак"/>
    <w:basedOn w:val="a0"/>
    <w:link w:val="a4"/>
    <w:rsid w:val="009A765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page number"/>
    <w:basedOn w:val="a0"/>
    <w:rsid w:val="009A7651"/>
  </w:style>
  <w:style w:type="character" w:customStyle="1" w:styleId="10">
    <w:name w:val="Заголовок №1_"/>
    <w:link w:val="11"/>
    <w:rsid w:val="009A765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A7651"/>
    <w:pPr>
      <w:widowControl w:val="0"/>
      <w:shd w:val="clear" w:color="auto" w:fill="FFFFFF"/>
      <w:spacing w:before="780" w:after="780" w:line="30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0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test</cp:lastModifiedBy>
  <cp:revision>9</cp:revision>
  <cp:lastPrinted>2005-09-08T04:42:00Z</cp:lastPrinted>
  <dcterms:created xsi:type="dcterms:W3CDTF">2017-07-04T13:19:00Z</dcterms:created>
  <dcterms:modified xsi:type="dcterms:W3CDTF">2005-09-08T04:45:00Z</dcterms:modified>
</cp:coreProperties>
</file>