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ВОЛГОГРАДСКАЯ  ОБЛАСТЬ</w:t>
      </w:r>
    </w:p>
    <w:p w:rsidR="0099315B" w:rsidRPr="00CF34E3" w:rsidRDefault="0099315B" w:rsidP="0099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БЫКОВСКИЙ  МУНИЦИПАЛЬНЫЙ  РАЙОН</w:t>
      </w:r>
    </w:p>
    <w:p w:rsidR="0099315B" w:rsidRPr="00CF34E3" w:rsidRDefault="0099315B" w:rsidP="0099315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САДОВСКОЕ  СЕЛЬСКОЕ  ПОСЕЛЕНИЕ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ПОСТАНОВЛЕНИЕ</w:t>
      </w: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11.09.2018                  </w:t>
      </w:r>
      <w:r w:rsidR="009474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73</w:t>
      </w:r>
    </w:p>
    <w:p w:rsidR="00851D4B" w:rsidRPr="009474D1" w:rsidRDefault="0099315B" w:rsidP="009474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74D1">
        <w:rPr>
          <w:rFonts w:ascii="Times New Roman" w:hAnsi="Times New Roman" w:cs="Times New Roman"/>
          <w:b w:val="0"/>
          <w:sz w:val="24"/>
          <w:szCs w:val="24"/>
        </w:rPr>
        <w:t xml:space="preserve">«О внесении </w:t>
      </w:r>
      <w:r w:rsidR="009474D1" w:rsidRPr="009474D1">
        <w:rPr>
          <w:rFonts w:ascii="Times New Roman" w:hAnsi="Times New Roman" w:cs="Times New Roman"/>
          <w:b w:val="0"/>
          <w:sz w:val="24"/>
          <w:szCs w:val="24"/>
        </w:rPr>
        <w:t xml:space="preserve"> изменения в постановление № 46 от 22.07.2016</w:t>
      </w:r>
      <w:r w:rsidRPr="009474D1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  <w:r w:rsidR="009474D1" w:rsidRPr="009474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74D1" w:rsidRPr="009474D1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водных объектов в пользование на основании договора водопользования или решения о предоставлении водного объекта в пользование на территории Садовского сельского поселения»</w:t>
      </w:r>
    </w:p>
    <w:p w:rsidR="0099315B" w:rsidRPr="00CF34E3" w:rsidRDefault="0099315B" w:rsidP="00851D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gramStart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proofErr w:type="gramEnd"/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CF34E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CF34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6E7" w:rsidRPr="00CF34E3" w:rsidRDefault="001E36E7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9315B" w:rsidRPr="009474D1" w:rsidRDefault="0099315B" w:rsidP="009474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474D1">
        <w:rPr>
          <w:rFonts w:ascii="Times New Roman" w:hAnsi="Times New Roman" w:cs="Times New Roman"/>
          <w:b w:val="0"/>
          <w:sz w:val="24"/>
          <w:szCs w:val="24"/>
        </w:rPr>
        <w:t xml:space="preserve">1. Внести изменения в постановление </w:t>
      </w:r>
      <w:r w:rsidR="009474D1" w:rsidRPr="009474D1">
        <w:rPr>
          <w:rFonts w:ascii="Times New Roman" w:hAnsi="Times New Roman" w:cs="Times New Roman"/>
          <w:b w:val="0"/>
          <w:sz w:val="24"/>
          <w:szCs w:val="24"/>
        </w:rPr>
        <w:t>№ 46 от 22.07.2016 г. Об утверждении Административного регламента предоставления муниципальной услуги «Предоставление водных объектов в пользование на основании договора водопользования или решения о предоставлении водного объекта в пользование на территории Садовского сельского поселения»</w:t>
      </w:r>
      <w:bookmarkStart w:id="0" w:name="_GoBack"/>
      <w:bookmarkEnd w:id="0"/>
    </w:p>
    <w:p w:rsidR="0099315B" w:rsidRPr="00CF34E3" w:rsidRDefault="0099315B" w:rsidP="009931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F34E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Раздел 5 Административного регламента  изложить в следующей редакции: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 210-ФЗ, или их работников. 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муниципальными нормативными правовыми актами для предоставления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муниципальными нормативными правовыми актами для предоставления муниципальной услуги, у заявителя;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 и муниципальными нормативными правовыми актами;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1.3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1.3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частью 1.1 статьи 16 Федерального закона от 27.07.2010 № 210-ФЗ.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подаются руководителям этих организаций.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Федеральный закон от 27.07.2010 N 210-ФЗ</w:instrTex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instrText>Статус: действующая редакция (действ. с 01.01.2018)"</w:instrTex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частью 1.1 статьи 16 Федерального закона от 27.07.2010 № 210-ФЗ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заявителем жалобы через МФЦ  последний обеспечивает ее передачу в Уполномоченный орган в порядке и сроки, которые установлены соглашением о взаимодействии между МФЦ и Администрацией Садовского сельского поселения, но не позднее следующего рабочего дня со дня поступления жалобы.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5.9. В случае если рассмотрение поданной заявителем жалобы не входит в компетенцию Уполномоченного органа, то такая жалоба в течение 3 рабочих дней со дня ее регистрации направляется в уполномоченный на ее рассмотрение орган, о чем заявитель информируется в письменной форме.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5.10. Срок рассмотрения жалобы исчисляется со дня регистрации жалобы в Уполномоченном органе.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5.11. Жалоба должна содержать: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(бездействии)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Уполномоченного органа, его должностного лица,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210-ФЗ, их работников.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5.13. Жалоба, поступившая в Уполномоченный орган, подлежит регистрации не позднее следующего рабочего дня со дня ее поступления.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5.14.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5.15. По результатам рассмотрения жалобы в соответствии с частью 7 статьи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11.2 Федерального закона №</w:t>
      </w:r>
      <w:r w:rsidRPr="00CF34E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210-ФЗ принимается одно из следующих решений: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удовлетворении жалобы отказывается.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315B" w:rsidRPr="00CF34E3" w:rsidRDefault="0099315B" w:rsidP="009931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5.17. При удовлетворении жалобы должностным лицом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5.18. В ответе по результатам рассмотрения жалобы указываются: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которых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обжалуются;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фамилию, имя, отчество (последнее – при наличии), либо наименование  заявителя;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CF34E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полномоченного органа.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5.19. Орган отказывает в удовлетворении жалобы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5.20. Орган оставляет жалобу без ответа в следующих случаях: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5.21. В случае установления в ходе или по результатам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5.22. Все решения, действия (бездействие) Органа, его должностного лица заявитель вправе оспорить в судебном порядке в соответствии с законодательством Российской Федерации.</w:t>
      </w:r>
    </w:p>
    <w:p w:rsidR="0099315B" w:rsidRPr="00CF34E3" w:rsidRDefault="0099315B" w:rsidP="0099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5.23. 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.».</w:t>
      </w:r>
      <w:proofErr w:type="gramEnd"/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2. Настоящее постановление обнародовать  и разместить на официальном сайте администрации     Садовского сельского поселения.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3.  </w:t>
      </w:r>
      <w:proofErr w:type="gramStart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9315B" w:rsidRPr="00CF34E3" w:rsidRDefault="0099315B" w:rsidP="009931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Садовского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3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 поселения                                                           Н. М. Мосиенко</w:t>
      </w: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pStyle w:val="a3"/>
        <w:widowControl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5B" w:rsidRPr="00CF34E3" w:rsidRDefault="0099315B" w:rsidP="0099315B">
      <w:pPr>
        <w:rPr>
          <w:rFonts w:ascii="Times New Roman" w:hAnsi="Times New Roman" w:cs="Times New Roman"/>
          <w:sz w:val="24"/>
          <w:szCs w:val="24"/>
        </w:rPr>
      </w:pPr>
    </w:p>
    <w:p w:rsidR="001F6B27" w:rsidRPr="00CF34E3" w:rsidRDefault="001F6B27">
      <w:pPr>
        <w:rPr>
          <w:rFonts w:ascii="Times New Roman" w:hAnsi="Times New Roman" w:cs="Times New Roman"/>
          <w:sz w:val="24"/>
          <w:szCs w:val="24"/>
        </w:rPr>
      </w:pPr>
    </w:p>
    <w:sectPr w:rsidR="001F6B27" w:rsidRPr="00CF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4500"/>
    <w:multiLevelType w:val="hybridMultilevel"/>
    <w:tmpl w:val="7E4A72AA"/>
    <w:lvl w:ilvl="0" w:tplc="0CE65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5B"/>
    <w:rsid w:val="001E36E7"/>
    <w:rsid w:val="001F6B27"/>
    <w:rsid w:val="00693065"/>
    <w:rsid w:val="00851D4B"/>
    <w:rsid w:val="009474D1"/>
    <w:rsid w:val="0099315B"/>
    <w:rsid w:val="00A43875"/>
    <w:rsid w:val="00AA22CC"/>
    <w:rsid w:val="00C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4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875"/>
    <w:rPr>
      <w:b/>
      <w:bCs/>
    </w:rPr>
  </w:style>
  <w:style w:type="character" w:customStyle="1" w:styleId="apple-converted-space">
    <w:name w:val="apple-converted-space"/>
    <w:basedOn w:val="a0"/>
    <w:rsid w:val="00693065"/>
  </w:style>
  <w:style w:type="paragraph" w:customStyle="1" w:styleId="ConsPlusTitle">
    <w:name w:val="ConsPlusTitle"/>
    <w:rsid w:val="00947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422C6560A9E570D525ED4C66884EDB1FEF132E0DBB31DDCD8126BDAlAV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10</cp:revision>
  <cp:lastPrinted>2018-09-11T10:19:00Z</cp:lastPrinted>
  <dcterms:created xsi:type="dcterms:W3CDTF">2018-09-11T08:19:00Z</dcterms:created>
  <dcterms:modified xsi:type="dcterms:W3CDTF">2018-09-11T10:21:00Z</dcterms:modified>
</cp:coreProperties>
</file>