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9" w:rsidRDefault="003B6929" w:rsidP="003B6929">
      <w:pPr>
        <w:jc w:val="center"/>
        <w:rPr>
          <w:b/>
        </w:rPr>
      </w:pPr>
      <w:r>
        <w:rPr>
          <w:b/>
        </w:rPr>
        <w:t>РОССИЙСКАЯ ФЕДЕРАЦИЯ</w:t>
      </w:r>
    </w:p>
    <w:p w:rsidR="003B6929" w:rsidRDefault="003B6929" w:rsidP="003B6929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3B6929" w:rsidRDefault="003B6929" w:rsidP="003B6929">
      <w:pPr>
        <w:jc w:val="center"/>
        <w:rPr>
          <w:b/>
        </w:rPr>
      </w:pPr>
      <w:r>
        <w:rPr>
          <w:b/>
        </w:rPr>
        <w:t>БЫКОВСКИЙ МУНИЦИПАЛЬНЫЙ РАЙОН</w:t>
      </w:r>
    </w:p>
    <w:p w:rsidR="003B6929" w:rsidRDefault="003B6929" w:rsidP="003B6929">
      <w:pPr>
        <w:pBdr>
          <w:bottom w:val="single" w:sz="12" w:space="1" w:color="auto"/>
        </w:pBdr>
        <w:tabs>
          <w:tab w:val="left" w:pos="2080"/>
        </w:tabs>
        <w:jc w:val="center"/>
        <w:rPr>
          <w:b/>
        </w:rPr>
      </w:pPr>
      <w:r>
        <w:rPr>
          <w:b/>
        </w:rPr>
        <w:t>САДОВСКОЕ СЕЛЬСКОЕ ПОСЕЛЕНИЕ</w:t>
      </w:r>
    </w:p>
    <w:p w:rsidR="003B6929" w:rsidRDefault="003B6929" w:rsidP="003B6929">
      <w:pPr>
        <w:tabs>
          <w:tab w:val="left" w:pos="2080"/>
        </w:tabs>
        <w:jc w:val="center"/>
        <w:rPr>
          <w:b/>
        </w:rPr>
      </w:pPr>
    </w:p>
    <w:p w:rsidR="003B6929" w:rsidRDefault="003B6929" w:rsidP="003B6929">
      <w:pPr>
        <w:tabs>
          <w:tab w:val="left" w:pos="2080"/>
        </w:tabs>
        <w:jc w:val="center"/>
        <w:rPr>
          <w:b/>
        </w:rPr>
      </w:pPr>
      <w:r>
        <w:rPr>
          <w:b/>
        </w:rPr>
        <w:t>ПОСТАНОВЛЕНИЕ</w:t>
      </w:r>
    </w:p>
    <w:p w:rsidR="003B6929" w:rsidRDefault="003B6929" w:rsidP="003B6929">
      <w:pPr>
        <w:tabs>
          <w:tab w:val="left" w:pos="2080"/>
        </w:tabs>
        <w:rPr>
          <w:b/>
        </w:rPr>
      </w:pPr>
    </w:p>
    <w:p w:rsidR="003B6929" w:rsidRDefault="003B6929" w:rsidP="003B6929">
      <w:pPr>
        <w:tabs>
          <w:tab w:val="left" w:pos="2080"/>
        </w:tabs>
        <w:rPr>
          <w:b/>
        </w:rPr>
      </w:pPr>
      <w:r>
        <w:rPr>
          <w:b/>
        </w:rPr>
        <w:t xml:space="preserve">  23 мая   2022 г.                                 № 52</w:t>
      </w:r>
    </w:p>
    <w:p w:rsidR="003B6929" w:rsidRDefault="003B6929" w:rsidP="003B6929">
      <w:pPr>
        <w:tabs>
          <w:tab w:val="left" w:pos="2080"/>
        </w:tabs>
      </w:pPr>
    </w:p>
    <w:p w:rsidR="003B6929" w:rsidRPr="00336F5A" w:rsidRDefault="003B6929" w:rsidP="003B6929">
      <w:pPr>
        <w:tabs>
          <w:tab w:val="left" w:pos="2080"/>
        </w:tabs>
      </w:pPr>
      <w:r w:rsidRPr="00336F5A">
        <w:t xml:space="preserve">    «Об усилении мер </w:t>
      </w:r>
      <w:r>
        <w:t xml:space="preserve"> по предупреждению и тушению пожаров в весенне – летний пожароопасный период 2024 г».</w:t>
      </w:r>
    </w:p>
    <w:p w:rsidR="003B6929" w:rsidRPr="00336F5A" w:rsidRDefault="003B6929" w:rsidP="003B6929">
      <w:pPr>
        <w:tabs>
          <w:tab w:val="left" w:pos="2080"/>
        </w:tabs>
      </w:pPr>
    </w:p>
    <w:p w:rsidR="003B6929" w:rsidRPr="00336F5A" w:rsidRDefault="003B6929" w:rsidP="003B6929">
      <w:pPr>
        <w:tabs>
          <w:tab w:val="left" w:pos="2080"/>
        </w:tabs>
      </w:pPr>
      <w:r>
        <w:t xml:space="preserve">        Во исполнение </w:t>
      </w:r>
      <w:proofErr w:type="spellStart"/>
      <w:r>
        <w:t>фЗ</w:t>
      </w:r>
      <w:proofErr w:type="spellEnd"/>
      <w:r>
        <w:t xml:space="preserve"> от 21.12.1994 г № 69 «О пожарной безопасности» </w:t>
      </w:r>
      <w:r w:rsidRPr="00336F5A">
        <w:t>В целях предупреждения возникновения пожароопасной обстановки и оперативной организации их тушения на территории Садовского сельского поселения, Быковского муници</w:t>
      </w:r>
      <w:r>
        <w:t>пального района в весенне – летний  период 2024</w:t>
      </w:r>
      <w:r w:rsidRPr="00336F5A">
        <w:t xml:space="preserve"> года и недопущения гибели людей при пожарах;</w:t>
      </w:r>
    </w:p>
    <w:p w:rsidR="003B6929" w:rsidRPr="00336F5A" w:rsidRDefault="003B6929" w:rsidP="003B6929">
      <w:pPr>
        <w:tabs>
          <w:tab w:val="left" w:pos="2080"/>
        </w:tabs>
      </w:pPr>
      <w:r w:rsidRPr="00336F5A">
        <w:t>ПОСТАНОВЛЯЮ:</w:t>
      </w:r>
    </w:p>
    <w:p w:rsidR="003B6929" w:rsidRPr="00336F5A" w:rsidRDefault="003B6929" w:rsidP="003B6929">
      <w:pPr>
        <w:numPr>
          <w:ilvl w:val="0"/>
          <w:numId w:val="1"/>
        </w:numPr>
        <w:tabs>
          <w:tab w:val="left" w:pos="2080"/>
        </w:tabs>
      </w:pPr>
      <w:r w:rsidRPr="00336F5A">
        <w:t xml:space="preserve">Взять по особый контроль  проведение  профилактического выжигания сухой </w:t>
      </w:r>
    </w:p>
    <w:p w:rsidR="003B6929" w:rsidRPr="00336F5A" w:rsidRDefault="003B6929" w:rsidP="003B6929">
      <w:pPr>
        <w:tabs>
          <w:tab w:val="left" w:pos="2080"/>
        </w:tabs>
        <w:ind w:left="420"/>
      </w:pPr>
      <w:r w:rsidRPr="00336F5A">
        <w:t xml:space="preserve">    растительности на территории Садовского сельского поселения, Быковского</w:t>
      </w:r>
    </w:p>
    <w:p w:rsidR="003B6929" w:rsidRPr="00336F5A" w:rsidRDefault="003B6929" w:rsidP="003B6929">
      <w:pPr>
        <w:tabs>
          <w:tab w:val="left" w:pos="2080"/>
        </w:tabs>
        <w:ind w:left="420"/>
      </w:pPr>
      <w:r w:rsidRPr="00336F5A">
        <w:t xml:space="preserve">    муниципального района</w:t>
      </w:r>
    </w:p>
    <w:p w:rsidR="003B6929" w:rsidRPr="00336F5A" w:rsidRDefault="003B6929" w:rsidP="003B6929">
      <w:pPr>
        <w:numPr>
          <w:ilvl w:val="0"/>
          <w:numId w:val="2"/>
        </w:numPr>
        <w:tabs>
          <w:tab w:val="left" w:pos="2080"/>
        </w:tabs>
      </w:pPr>
      <w:r w:rsidRPr="00336F5A">
        <w:t>Рекомендовать руководителям организаций, предприятий независимо от организационно-правовой формы и формы собственности: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разработать планы  мероприятий по предупреждению  </w:t>
      </w:r>
      <w:proofErr w:type="gramStart"/>
      <w:r w:rsidRPr="00336F5A">
        <w:t>пожарной</w:t>
      </w:r>
      <w:proofErr w:type="gramEnd"/>
      <w:r w:rsidRPr="00336F5A">
        <w:t xml:space="preserve">  по обеспечению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пожарной безопасности   на  подведомственных объектах и территориях;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-    провести в поселении информационную работу с населением по вопросам 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обеспечения пожарной безопасности жилых домов, строений находящихся </w:t>
      </w:r>
      <w:proofErr w:type="gramStart"/>
      <w:r w:rsidRPr="00336F5A">
        <w:t>в</w:t>
      </w:r>
      <w:proofErr w:type="gramEnd"/>
      <w:r w:rsidRPr="00336F5A">
        <w:t xml:space="preserve">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собственности граждан; </w:t>
      </w:r>
    </w:p>
    <w:p w:rsidR="003B6929" w:rsidRPr="00336F5A" w:rsidRDefault="003B6929" w:rsidP="003B6929">
      <w:pPr>
        <w:tabs>
          <w:tab w:val="left" w:pos="2080"/>
        </w:tabs>
        <w:ind w:left="360"/>
      </w:pPr>
      <w:proofErr w:type="gramStart"/>
      <w:r w:rsidRPr="00336F5A">
        <w:t xml:space="preserve">-    провести с населением информационную работу (через средства массовой </w:t>
      </w:r>
      <w:proofErr w:type="gramEnd"/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информации, активистов </w:t>
      </w:r>
      <w:proofErr w:type="spellStart"/>
      <w:r w:rsidRPr="00336F5A">
        <w:t>ТОСов</w:t>
      </w:r>
      <w:proofErr w:type="spellEnd"/>
      <w:r w:rsidRPr="00336F5A">
        <w:t xml:space="preserve">) о необходимости очистки дымоходов от сажи,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укрепления труб и стен, где проходят дымовые каналы, о недопустимости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эксплуатации неисправных печей, неисправного электрооборудования и т.д.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-    провести совещания с руководителями органов местного самоуправления,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руководителями организаций, независимо от организационно - правовой формы и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формы собственности и др. заинтересованных организаций по вопросам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</w:t>
      </w:r>
      <w:proofErr w:type="spellStart"/>
      <w:r w:rsidRPr="00336F5A">
        <w:t>взоимодействия</w:t>
      </w:r>
      <w:proofErr w:type="spellEnd"/>
      <w:r w:rsidRPr="00336F5A">
        <w:t xml:space="preserve"> и выработки дополнительных мер с учетом местных особенностей,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направленных на усиление пожарной безопасности и тушение пожаров  </w:t>
      </w:r>
      <w:proofErr w:type="gramStart"/>
      <w:r w:rsidRPr="00336F5A">
        <w:t>на</w:t>
      </w:r>
      <w:proofErr w:type="gramEnd"/>
      <w:r w:rsidRPr="00336F5A">
        <w:t xml:space="preserve">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подведомственных территориях, а также проведения </w:t>
      </w:r>
      <w:proofErr w:type="spellStart"/>
      <w:proofErr w:type="gramStart"/>
      <w:r w:rsidRPr="00336F5A">
        <w:t>проведения</w:t>
      </w:r>
      <w:proofErr w:type="spellEnd"/>
      <w:proofErr w:type="gramEnd"/>
      <w:r w:rsidRPr="00336F5A">
        <w:t xml:space="preserve"> соответствующей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корректировки документов по пожарной безопасности;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>-     организовать проверки готовности  технических средств и техники, которая будет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</w:t>
      </w:r>
      <w:proofErr w:type="gramStart"/>
      <w:r w:rsidRPr="00336F5A">
        <w:t>задействована</w:t>
      </w:r>
      <w:proofErr w:type="gramEnd"/>
      <w:r w:rsidRPr="00336F5A">
        <w:t xml:space="preserve"> на пожаротушении;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-     организовать проведение проверок исправности  и работоспособности </w:t>
      </w:r>
      <w:proofErr w:type="gramStart"/>
      <w:r w:rsidRPr="00336F5A">
        <w:t>в</w:t>
      </w:r>
      <w:proofErr w:type="gramEnd"/>
      <w:r w:rsidRPr="00336F5A">
        <w:t xml:space="preserve"> зимних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условиях пожарных гидрантов (</w:t>
      </w:r>
      <w:proofErr w:type="spellStart"/>
      <w:r w:rsidRPr="00336F5A">
        <w:t>водоисточников</w:t>
      </w:r>
      <w:proofErr w:type="spellEnd"/>
      <w:r w:rsidRPr="00336F5A">
        <w:t xml:space="preserve">), а также состояние подъездов </w:t>
      </w:r>
      <w:proofErr w:type="gramStart"/>
      <w:r w:rsidRPr="00336F5A">
        <w:t>к</w:t>
      </w:r>
      <w:proofErr w:type="gramEnd"/>
      <w:r w:rsidRPr="00336F5A">
        <w:t xml:space="preserve">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ним и устранение имеющихся недостатков</w:t>
      </w:r>
      <w:proofErr w:type="gramStart"/>
      <w:r w:rsidRPr="00336F5A">
        <w:t xml:space="preserve"> ;</w:t>
      </w:r>
      <w:proofErr w:type="gramEnd"/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-     создать комиссии по проверке противопожарного состояния домовладений, взять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на учет неблагополучные семьи</w:t>
      </w:r>
      <w:proofErr w:type="gramStart"/>
      <w:r w:rsidRPr="00336F5A">
        <w:t xml:space="preserve"> ,</w:t>
      </w:r>
      <w:proofErr w:type="gramEnd"/>
      <w:r w:rsidRPr="00336F5A">
        <w:t xml:space="preserve"> места проживания пенсионеров и инвалидов.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Обеспечит посещение на дому граждан указанных категорий с проведением 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      противопожарных инструктажей;</w:t>
      </w:r>
    </w:p>
    <w:p w:rsidR="003B6929" w:rsidRPr="00336F5A" w:rsidRDefault="003B6929" w:rsidP="003B6929">
      <w:pPr>
        <w:tabs>
          <w:tab w:val="left" w:pos="2080"/>
        </w:tabs>
        <w:ind w:left="360"/>
      </w:pPr>
      <w:r w:rsidRPr="00336F5A">
        <w:t xml:space="preserve">-     </w:t>
      </w:r>
      <w:proofErr w:type="spellStart"/>
      <w:r w:rsidRPr="00336F5A">
        <w:t>рассмотретт</w:t>
      </w:r>
      <w:proofErr w:type="spellEnd"/>
      <w:r w:rsidRPr="00336F5A">
        <w:t xml:space="preserve"> на заседаниях комиссий по ЧС и ПБ проблемные вопросы касающиеся</w:t>
      </w:r>
    </w:p>
    <w:p w:rsidR="003B6929" w:rsidRDefault="003B6929" w:rsidP="003B6929">
      <w:pPr>
        <w:tabs>
          <w:tab w:val="left" w:pos="2080"/>
        </w:tabs>
        <w:ind w:left="360"/>
      </w:pPr>
      <w:r w:rsidRPr="00336F5A">
        <w:t xml:space="preserve">       обеспечения пожарной безопасности организаций;</w:t>
      </w:r>
    </w:p>
    <w:p w:rsidR="003B6929" w:rsidRPr="00336F5A" w:rsidRDefault="003B6929" w:rsidP="003B6929">
      <w:pPr>
        <w:tabs>
          <w:tab w:val="left" w:pos="2080"/>
        </w:tabs>
        <w:ind w:left="360"/>
      </w:pPr>
    </w:p>
    <w:p w:rsidR="003B6929" w:rsidRDefault="003B6929" w:rsidP="003B6929">
      <w:pPr>
        <w:tabs>
          <w:tab w:val="left" w:pos="2080"/>
        </w:tabs>
      </w:pPr>
      <w:r>
        <w:t>И. о Главы</w:t>
      </w:r>
      <w:r w:rsidRPr="00336F5A">
        <w:t xml:space="preserve"> Садовского</w:t>
      </w:r>
    </w:p>
    <w:p w:rsidR="003B6929" w:rsidRPr="00336F5A" w:rsidRDefault="003B6929" w:rsidP="003B6929">
      <w:pPr>
        <w:tabs>
          <w:tab w:val="left" w:pos="2080"/>
        </w:tabs>
      </w:pPr>
      <w:r>
        <w:t xml:space="preserve"> с</w:t>
      </w:r>
      <w:r w:rsidRPr="00336F5A">
        <w:t xml:space="preserve">ельского поселения:                               </w:t>
      </w:r>
      <w:r>
        <w:t xml:space="preserve">                   В. С. </w:t>
      </w:r>
      <w:proofErr w:type="spellStart"/>
      <w:r>
        <w:t>Живак</w:t>
      </w:r>
      <w:proofErr w:type="spellEnd"/>
    </w:p>
    <w:p w:rsidR="006B1CB6" w:rsidRDefault="003B6929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42D"/>
    <w:multiLevelType w:val="hybridMultilevel"/>
    <w:tmpl w:val="03705EBA"/>
    <w:lvl w:ilvl="0" w:tplc="6CFA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2425E"/>
    <w:multiLevelType w:val="hybridMultilevel"/>
    <w:tmpl w:val="8E46B678"/>
    <w:lvl w:ilvl="0" w:tplc="F374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9"/>
    <w:rsid w:val="00366B9C"/>
    <w:rsid w:val="003B6929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>*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2024-06-07T06:36:00Z</dcterms:created>
  <dcterms:modified xsi:type="dcterms:W3CDTF">2024-06-07T06:37:00Z</dcterms:modified>
</cp:coreProperties>
</file>