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25" w:rsidRPr="000C1054" w:rsidRDefault="00E41E25" w:rsidP="00E41E2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АДМИНИСТРАЦИЯ САДОВСКОГО СЕЛЬСКОГО  ПОСЕЛЕНИЯ</w:t>
      </w:r>
    </w:p>
    <w:p w:rsidR="00E41E25" w:rsidRPr="000C1054" w:rsidRDefault="00E41E25" w:rsidP="00E41E2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БЫКОВСКОГО МУНИЦИПАЛЬНОГО РАЙОНА</w:t>
      </w:r>
    </w:p>
    <w:p w:rsidR="00E41E25" w:rsidRPr="000C1054" w:rsidRDefault="00E41E25" w:rsidP="00E41E2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eastAsia="ru-RU"/>
        </w:rPr>
      </w:pPr>
      <w:r w:rsidRPr="000C1054">
        <w:rPr>
          <w:rFonts w:ascii="Sylfaen" w:eastAsia="Times New Roman" w:hAnsi="Sylfaen" w:cs="Times New Roman"/>
          <w:b/>
          <w:sz w:val="24"/>
          <w:szCs w:val="24"/>
          <w:lang w:eastAsia="ru-RU"/>
        </w:rPr>
        <w:t>ВОЛГОГРАДСКОЙ ОБЛАСТИ</w:t>
      </w:r>
    </w:p>
    <w:tbl>
      <w:tblPr>
        <w:tblW w:w="0" w:type="auto"/>
        <w:tblInd w:w="108" w:type="dxa"/>
        <w:tblBorders>
          <w:top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E41E25" w:rsidRPr="000C1054" w:rsidTr="003524BB">
        <w:trPr>
          <w:trHeight w:val="184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41E25" w:rsidRPr="000C1054" w:rsidRDefault="00E41E25" w:rsidP="003524B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41E25" w:rsidRPr="000C1054" w:rsidRDefault="00E41E25" w:rsidP="003524BB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pacing w:val="2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О С Т А Н О В Л Е Н И Е</w:t>
            </w:r>
          </w:p>
        </w:tc>
      </w:tr>
    </w:tbl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 августа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2022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№ 53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80"/>
        <w:gridCol w:w="3348"/>
      </w:tblGrid>
      <w:tr w:rsidR="00E41E25" w:rsidRPr="000C1054" w:rsidTr="003524BB">
        <w:tc>
          <w:tcPr>
            <w:tcW w:w="5580" w:type="dxa"/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ind w:right="2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>Об исполнении бюджета Садовского сельского 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оселения за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2022</w:t>
            </w:r>
            <w:r w:rsidRPr="000C10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года.</w:t>
            </w:r>
          </w:p>
        </w:tc>
        <w:tc>
          <w:tcPr>
            <w:tcW w:w="3348" w:type="dxa"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E41E25" w:rsidRPr="000C1054" w:rsidRDefault="00E41E25" w:rsidP="00E41E25">
      <w:pPr>
        <w:keepNext/>
        <w:tabs>
          <w:tab w:val="left" w:pos="360"/>
          <w:tab w:val="left" w:pos="72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ab/>
        <w:t xml:space="preserve">    </w:t>
      </w:r>
    </w:p>
    <w:p w:rsidR="00E41E25" w:rsidRPr="000C1054" w:rsidRDefault="00E41E25" w:rsidP="00E41E25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В соответствии со статьей 79 Положения «О бюджетном устройстве и бюджетном процессе в Садовском сельском поселении» утвержденного решением Садовской сельской Думы от 01.04.2008 г. № 49/183,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ПОСТАНОВЛЯЮ: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0C105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1. Утвердить отчет об исполнении бюджета Садовского сельского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за полугодие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2022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доходам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1882,8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при годовом плане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4217,2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 расходам 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сумме 1989,1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тыс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.рублей</w:t>
      </w:r>
      <w:proofErr w:type="spell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годовом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плане 4999,0</w:t>
      </w: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тыс. рублей</w:t>
      </w: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№1).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2. Утвердить расходы по муниципальным служащим администрации Садовского сельского поселения, работников муниципальных учреждений с указанием фактических затрат на их денежное содержание (приложение №2).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3. Получателями бюджетных средств эффективно использовать средства сельского бюджета в соответствии с их целевым назначением.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4.  Настоящее постановление подлежит опубликованию и размещению на сайте администрации Садовского сельского поселения.</w:t>
      </w:r>
    </w:p>
    <w:p w:rsidR="00E41E25" w:rsidRPr="000C1054" w:rsidRDefault="00E41E25" w:rsidP="00E4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5. </w:t>
      </w:r>
      <w:proofErr w:type="gramStart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0C10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Приложение №2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 постановлению администрации </w:t>
      </w:r>
    </w:p>
    <w:p w:rsidR="00E41E25" w:rsidRPr="000C1054" w:rsidRDefault="00E41E25" w:rsidP="00E41E25">
      <w:pPr>
        <w:keepNext/>
        <w:tabs>
          <w:tab w:val="left" w:pos="36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Садовского сельского поселения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10.08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 №53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1E25" w:rsidRPr="000C1054" w:rsidRDefault="00E41E25" w:rsidP="00E41E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о численности муниципальных служащих администрации </w:t>
      </w:r>
    </w:p>
    <w:p w:rsidR="00E41E25" w:rsidRPr="000C1054" w:rsidRDefault="00E41E25" w:rsidP="00E41E2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 xml:space="preserve">Садовского сельского поселения, работников муниципальных </w:t>
      </w:r>
    </w:p>
    <w:p w:rsidR="00E41E25" w:rsidRPr="000C1054" w:rsidRDefault="00E41E25" w:rsidP="00E41E2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054">
        <w:rPr>
          <w:rFonts w:ascii="Times New Roman" w:eastAsia="Times New Roman" w:hAnsi="Times New Roman" w:cs="Times New Roman"/>
          <w:color w:val="000000"/>
          <w:lang w:eastAsia="ru-RU"/>
        </w:rPr>
        <w:t>учреждений и затрат на их содержание.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138"/>
        <w:gridCol w:w="2348"/>
        <w:gridCol w:w="2338"/>
      </w:tblGrid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№№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численность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Расходы на денежное содержание (</w:t>
            </w:r>
            <w:proofErr w:type="spell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C1054"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</w:tr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Муниципальные служащие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144,3</w:t>
            </w:r>
          </w:p>
        </w:tc>
      </w:tr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C1054">
              <w:rPr>
                <w:rFonts w:ascii="Times New Roman" w:eastAsia="Times New Roman" w:hAnsi="Times New Roman" w:cs="Times New Roman"/>
                <w:color w:val="000000"/>
              </w:rPr>
              <w:t>Работники МКУК «Садовский СДК»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85,2</w:t>
            </w:r>
            <w:bookmarkStart w:id="2" w:name="_GoBack"/>
            <w:bookmarkEnd w:id="2"/>
          </w:p>
        </w:tc>
      </w:tr>
      <w:tr w:rsidR="00E41E25" w:rsidRPr="000C1054" w:rsidTr="003524B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25" w:rsidRPr="000C1054" w:rsidRDefault="00E41E25" w:rsidP="003524B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E41E25" w:rsidRPr="000C1054" w:rsidRDefault="00E41E25" w:rsidP="00E41E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End w:id="0"/>
      <w:bookmarkEnd w:id="1"/>
    </w:p>
    <w:p w:rsidR="00E41E25" w:rsidRPr="000C1054" w:rsidRDefault="00E41E25" w:rsidP="00E41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1E25" w:rsidRDefault="00E41E25" w:rsidP="00E41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3D5E1C">
        <w:rPr>
          <w:rFonts w:ascii="Times New Roman" w:hAnsi="Times New Roman" w:cs="Times New Roman"/>
          <w:sz w:val="24"/>
          <w:szCs w:val="24"/>
        </w:rPr>
        <w:t xml:space="preserve"> Садовского </w:t>
      </w:r>
    </w:p>
    <w:p w:rsidR="00E41E25" w:rsidRPr="003D5E1C" w:rsidRDefault="00E41E25" w:rsidP="00E41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5E1C">
        <w:rPr>
          <w:rFonts w:ascii="Times New Roman" w:hAnsi="Times New Roman" w:cs="Times New Roman"/>
          <w:sz w:val="24"/>
          <w:szCs w:val="24"/>
        </w:rPr>
        <w:t>сельского поселения: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Ю. Н. Курганов</w:t>
      </w:r>
    </w:p>
    <w:p w:rsidR="006B1CB6" w:rsidRDefault="00E41E25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25"/>
    <w:rsid w:val="00366B9C"/>
    <w:rsid w:val="00E41E25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2022-08-11T05:17:00Z</cp:lastPrinted>
  <dcterms:created xsi:type="dcterms:W3CDTF">2022-08-11T05:13:00Z</dcterms:created>
  <dcterms:modified xsi:type="dcterms:W3CDTF">2022-08-11T05:18:00Z</dcterms:modified>
</cp:coreProperties>
</file>