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9C" w:rsidRDefault="00962D9C" w:rsidP="00962D9C">
      <w:pPr>
        <w:jc w:val="center"/>
        <w:rPr>
          <w:b/>
        </w:rPr>
      </w:pPr>
      <w:r>
        <w:rPr>
          <w:b/>
        </w:rPr>
        <w:t>РОССИЙСКАЯ ФЕДЕРАЦИЯ</w:t>
      </w:r>
    </w:p>
    <w:p w:rsidR="00962D9C" w:rsidRDefault="00962D9C" w:rsidP="00962D9C">
      <w:pPr>
        <w:jc w:val="center"/>
        <w:rPr>
          <w:b/>
        </w:rPr>
      </w:pPr>
      <w:r>
        <w:rPr>
          <w:b/>
        </w:rPr>
        <w:t>ВОЛГОГРАДСКАЯ ОБЛАСТЬ</w:t>
      </w:r>
    </w:p>
    <w:p w:rsidR="00962D9C" w:rsidRDefault="00962D9C" w:rsidP="00962D9C">
      <w:pPr>
        <w:jc w:val="center"/>
        <w:rPr>
          <w:b/>
        </w:rPr>
      </w:pPr>
      <w:r>
        <w:rPr>
          <w:b/>
        </w:rPr>
        <w:t>БЫКОВСКИЙ МУНИЦИПАЛЬНЫЙ РАЙОН</w:t>
      </w:r>
    </w:p>
    <w:p w:rsidR="00962D9C" w:rsidRDefault="00962D9C" w:rsidP="00962D9C">
      <w:pPr>
        <w:tabs>
          <w:tab w:val="left" w:pos="2080"/>
        </w:tabs>
        <w:jc w:val="center"/>
        <w:rPr>
          <w:b/>
        </w:rPr>
      </w:pPr>
      <w:r>
        <w:rPr>
          <w:b/>
        </w:rPr>
        <w:t>САДОВСКОЕ СЕЛЬСКОЕ ПОСЕЛЕНИЕ</w:t>
      </w:r>
    </w:p>
    <w:p w:rsidR="00962D9C" w:rsidRDefault="00962D9C" w:rsidP="00962D9C">
      <w:pPr>
        <w:tabs>
          <w:tab w:val="left" w:pos="2080"/>
        </w:tabs>
        <w:jc w:val="center"/>
        <w:rPr>
          <w:b/>
        </w:rPr>
      </w:pPr>
    </w:p>
    <w:p w:rsidR="00962D9C" w:rsidRDefault="00962D9C" w:rsidP="00962D9C">
      <w:pPr>
        <w:tabs>
          <w:tab w:val="left" w:pos="2080"/>
        </w:tabs>
        <w:jc w:val="center"/>
        <w:rPr>
          <w:b/>
        </w:rPr>
      </w:pPr>
      <w:r>
        <w:rPr>
          <w:b/>
        </w:rPr>
        <w:t>ПОСТАНОВЛЕНИЕ</w:t>
      </w:r>
    </w:p>
    <w:p w:rsidR="00962D9C" w:rsidRDefault="00962D9C" w:rsidP="00962D9C">
      <w:pPr>
        <w:tabs>
          <w:tab w:val="left" w:pos="2080"/>
        </w:tabs>
        <w:rPr>
          <w:b/>
        </w:rPr>
      </w:pPr>
    </w:p>
    <w:p w:rsidR="00962D9C" w:rsidRDefault="00962D9C" w:rsidP="00962D9C">
      <w:pPr>
        <w:tabs>
          <w:tab w:val="left" w:pos="2080"/>
        </w:tabs>
        <w:rPr>
          <w:b/>
        </w:rPr>
      </w:pPr>
      <w:r>
        <w:rPr>
          <w:b/>
        </w:rPr>
        <w:t xml:space="preserve">   12 января   2023 г.                            № 6</w:t>
      </w:r>
    </w:p>
    <w:p w:rsidR="00962D9C" w:rsidRDefault="00962D9C" w:rsidP="00962D9C">
      <w:pPr>
        <w:tabs>
          <w:tab w:val="left" w:pos="2080"/>
        </w:tabs>
      </w:pPr>
    </w:p>
    <w:p w:rsidR="00962D9C" w:rsidRDefault="00962D9C" w:rsidP="00962D9C">
      <w:pPr>
        <w:tabs>
          <w:tab w:val="left" w:pos="2080"/>
        </w:tabs>
      </w:pPr>
      <w:r>
        <w:t xml:space="preserve">    «Об усилении мер пожарной безопасности</w:t>
      </w:r>
    </w:p>
    <w:p w:rsidR="00962D9C" w:rsidRDefault="00962D9C" w:rsidP="00962D9C">
      <w:pPr>
        <w:tabs>
          <w:tab w:val="left" w:pos="2080"/>
        </w:tabs>
      </w:pPr>
      <w:r>
        <w:t>в зимний период 2023 года.»</w:t>
      </w:r>
    </w:p>
    <w:p w:rsidR="00962D9C" w:rsidRDefault="00962D9C" w:rsidP="00962D9C">
      <w:pPr>
        <w:tabs>
          <w:tab w:val="left" w:pos="2080"/>
        </w:tabs>
      </w:pPr>
    </w:p>
    <w:p w:rsidR="00962D9C" w:rsidRDefault="00962D9C" w:rsidP="00962D9C">
      <w:pPr>
        <w:tabs>
          <w:tab w:val="left" w:pos="2080"/>
        </w:tabs>
      </w:pPr>
      <w:r>
        <w:t xml:space="preserve">      Во исполнении Федерального закона от 21 декабря 1994 г. № 69 – ФЗ «О пожарной безопасности», Закона Волгоградской области от 06 ноября 1998 года № 217 – ОД «О пожарной безопасности», в целях предупреждения возникновения пожаров и оперативной организации их тушения в зимний период  2023 года на территории Садовского сельского поселения</w:t>
      </w:r>
    </w:p>
    <w:p w:rsidR="00962D9C" w:rsidRDefault="00962D9C" w:rsidP="00962D9C">
      <w:pPr>
        <w:tabs>
          <w:tab w:val="left" w:pos="2080"/>
        </w:tabs>
      </w:pPr>
      <w:r>
        <w:t>ПОСТАНОВЛЯЮ:</w:t>
      </w:r>
    </w:p>
    <w:p w:rsidR="00962D9C" w:rsidRDefault="00962D9C" w:rsidP="00962D9C">
      <w:pPr>
        <w:numPr>
          <w:ilvl w:val="0"/>
          <w:numId w:val="1"/>
        </w:numPr>
        <w:tabs>
          <w:tab w:val="left" w:pos="2080"/>
        </w:tabs>
      </w:pPr>
      <w:r>
        <w:t>Рекомендовать руководителям организаций, предприятий независимо от организационно-правовой формы и формы собственности: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разработать планы  мероприятий по предупреждению  пожарной  по обеспечению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пожарной безопасности   на  подведомственных объектах и территориях;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-    провести в поселении информационную работу с населением по вопросам 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обеспечения пожарной безопасности жилых домов, строений находящихся в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собственности граждан;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-    провести с населением информационную работу (через средства массовой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информации, активистов ТОС) о необходимости очистки дымоходов от сажи,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укрепления труб и стен, где проходят дымовые каналы, о недопустимости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эксплуатации неисправных печей, неисправного электрооборудования и т.д.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-    провести совещания с руководителями органов местного самоуправления,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руководителями организаций, независимо от организационно - правовой формы и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формы собственности и др. заинтересованных организаций по вопросам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взаимодействия и выработки дополнительных мер с учетом местных особенностей,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направленных на усиление пожарной безопасности и тушение пожаров  на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подведомственных территориях, а также проведения соответствующей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корректировки документов по пожарной безопасности;</w:t>
      </w:r>
    </w:p>
    <w:p w:rsidR="00962D9C" w:rsidRDefault="00962D9C" w:rsidP="00962D9C">
      <w:pPr>
        <w:tabs>
          <w:tab w:val="left" w:pos="2080"/>
        </w:tabs>
        <w:ind w:left="360"/>
      </w:pPr>
      <w:r>
        <w:t>-     организовать проверки готовности  технических средств и техники, которая будет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задействована на пожаротушении;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-     организовать проведение проверок исправности  и работоспособности в зимних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условиях пожарных гидрантов (водоисточников), а также состояние подъездов к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ним и устранение имеющихся недостатков ;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-     создать комиссии по проверке противопожарного состояния домовладений, взять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на учет неблагополучные семьи , места проживания пенсионеров и инвалидов.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Обеспечит посещение на дому граждан указанных категорий с проведением 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противопожарных инструктажей;</w:t>
      </w:r>
    </w:p>
    <w:p w:rsidR="00962D9C" w:rsidRDefault="00962D9C" w:rsidP="00962D9C">
      <w:pPr>
        <w:tabs>
          <w:tab w:val="left" w:pos="2080"/>
        </w:tabs>
        <w:ind w:left="360"/>
      </w:pPr>
      <w:r>
        <w:t>-     рассмотреть на заседаниях комиссий по ЧС и ПБ проблемные вопросы касающиеся</w:t>
      </w:r>
    </w:p>
    <w:p w:rsidR="00962D9C" w:rsidRDefault="00962D9C" w:rsidP="00962D9C">
      <w:pPr>
        <w:tabs>
          <w:tab w:val="left" w:pos="2080"/>
        </w:tabs>
        <w:ind w:left="360"/>
      </w:pPr>
      <w:r>
        <w:t xml:space="preserve">       обеспечения пожарной безопасности организаций;</w:t>
      </w:r>
    </w:p>
    <w:p w:rsidR="00962D9C" w:rsidRDefault="00962D9C" w:rsidP="00962D9C">
      <w:pPr>
        <w:tabs>
          <w:tab w:val="left" w:pos="2080"/>
        </w:tabs>
        <w:ind w:left="360"/>
      </w:pPr>
    </w:p>
    <w:p w:rsidR="00962D9C" w:rsidRDefault="00962D9C" w:rsidP="00962D9C">
      <w:pPr>
        <w:tabs>
          <w:tab w:val="left" w:pos="2080"/>
        </w:tabs>
        <w:ind w:left="360"/>
      </w:pPr>
    </w:p>
    <w:p w:rsidR="00962D9C" w:rsidRDefault="00962D9C" w:rsidP="00962D9C">
      <w:pPr>
        <w:tabs>
          <w:tab w:val="left" w:pos="2080"/>
        </w:tabs>
        <w:ind w:left="360"/>
      </w:pPr>
    </w:p>
    <w:p w:rsidR="00962D9C" w:rsidRDefault="00962D9C" w:rsidP="00962D9C">
      <w:pPr>
        <w:tabs>
          <w:tab w:val="left" w:pos="2080"/>
        </w:tabs>
      </w:pPr>
      <w:r>
        <w:t>Глава Садовского сельского поселения:                                                   Ю. Н. Курганов</w:t>
      </w:r>
    </w:p>
    <w:p w:rsidR="00962D9C" w:rsidRDefault="00962D9C" w:rsidP="00962D9C">
      <w:pPr>
        <w:tabs>
          <w:tab w:val="left" w:pos="2080"/>
        </w:tabs>
        <w:ind w:left="360"/>
      </w:pPr>
    </w:p>
    <w:p w:rsidR="006B1CB6" w:rsidRDefault="00962D9C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84F1C"/>
    <w:multiLevelType w:val="hybridMultilevel"/>
    <w:tmpl w:val="EDD46594"/>
    <w:lvl w:ilvl="0" w:tplc="096821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9C"/>
    <w:rsid w:val="00366B9C"/>
    <w:rsid w:val="00962D9C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>*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2023-03-17T12:11:00Z</dcterms:created>
  <dcterms:modified xsi:type="dcterms:W3CDTF">2023-03-17T12:11:00Z</dcterms:modified>
</cp:coreProperties>
</file>