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AC30E" w14:textId="60E35A75" w:rsidR="00F340B7" w:rsidRDefault="00846864" w:rsidP="00C53968">
      <w:pPr>
        <w:pBdr>
          <w:bottom w:val="single" w:sz="6" w:space="1" w:color="auto"/>
        </w:pBdr>
        <w:spacing w:line="276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</w:p>
    <w:p w14:paraId="0AF6226B" w14:textId="38183D1B" w:rsidR="00C53968" w:rsidRPr="00C53968" w:rsidRDefault="003527E6" w:rsidP="00C53968">
      <w:pPr>
        <w:pBdr>
          <w:bottom w:val="single" w:sz="6" w:space="1" w:color="auto"/>
        </w:pBdr>
        <w:spacing w:line="276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САДОВСКАЯ</w:t>
      </w:r>
      <w:r w:rsidR="00C53968" w:rsidRPr="00C53968">
        <w:rPr>
          <w:rFonts w:ascii="Times New Roman" w:hAnsi="Times New Roman"/>
          <w:b/>
          <w:color w:val="00000A"/>
          <w:sz w:val="28"/>
          <w:szCs w:val="28"/>
        </w:rPr>
        <w:t xml:space="preserve"> СЕЛЬСКАЯ ДУМА</w:t>
      </w:r>
    </w:p>
    <w:p w14:paraId="1F9329E8" w14:textId="14ECF95F" w:rsidR="00C53968" w:rsidRPr="00C53968" w:rsidRDefault="003527E6" w:rsidP="00C53968">
      <w:pPr>
        <w:pBdr>
          <w:bottom w:val="single" w:sz="6" w:space="1" w:color="auto"/>
        </w:pBdr>
        <w:spacing w:line="276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 xml:space="preserve">САДОВСКОГО </w:t>
      </w:r>
      <w:r w:rsidR="00C53968" w:rsidRPr="00C53968">
        <w:rPr>
          <w:rFonts w:ascii="Times New Roman" w:hAnsi="Times New Roman"/>
          <w:b/>
          <w:color w:val="00000A"/>
          <w:sz w:val="28"/>
          <w:szCs w:val="28"/>
        </w:rPr>
        <w:t>СЕЛЬСКОГО ПОСЕЛЕНИЯ</w:t>
      </w:r>
      <w:r w:rsidR="00C53968" w:rsidRPr="00C53968">
        <w:rPr>
          <w:rFonts w:ascii="Times New Roman" w:hAnsi="Times New Roman"/>
          <w:b/>
          <w:color w:val="00000A"/>
          <w:sz w:val="28"/>
          <w:szCs w:val="28"/>
        </w:rPr>
        <w:br/>
        <w:t xml:space="preserve">БЫКОВСКОГО МУНИЦИПАЛЬНОГО РАЙОНА </w:t>
      </w:r>
    </w:p>
    <w:p w14:paraId="6BBB643F" w14:textId="77777777" w:rsidR="00C53968" w:rsidRPr="00C53968" w:rsidRDefault="00C53968" w:rsidP="00C53968">
      <w:pPr>
        <w:pBdr>
          <w:bottom w:val="single" w:sz="6" w:space="1" w:color="auto"/>
        </w:pBdr>
        <w:spacing w:line="276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C53968">
        <w:rPr>
          <w:rFonts w:ascii="Times New Roman" w:hAnsi="Times New Roman"/>
          <w:b/>
          <w:color w:val="00000A"/>
          <w:sz w:val="28"/>
          <w:szCs w:val="28"/>
        </w:rPr>
        <w:t>ВОЛГОГРАДСКОЙ ОБЛАСТИ</w:t>
      </w:r>
    </w:p>
    <w:p w14:paraId="1BD99BDA" w14:textId="77777777" w:rsidR="00F340B7" w:rsidRDefault="00C53968" w:rsidP="00C53968">
      <w:pPr>
        <w:suppressAutoHyphens/>
        <w:rPr>
          <w:rFonts w:ascii="Times New Roman" w:hAnsi="Times New Roman"/>
          <w:b/>
          <w:iCs/>
          <w:sz w:val="28"/>
          <w:szCs w:val="28"/>
          <w:lang w:eastAsia="zh-CN"/>
        </w:rPr>
      </w:pPr>
      <w:r w:rsidRPr="00C53968">
        <w:rPr>
          <w:rFonts w:ascii="Times New Roman" w:hAnsi="Times New Roman"/>
          <w:b/>
          <w:iCs/>
          <w:sz w:val="28"/>
          <w:szCs w:val="28"/>
          <w:lang w:eastAsia="zh-CN"/>
        </w:rPr>
        <w:t xml:space="preserve">                                                   </w:t>
      </w:r>
    </w:p>
    <w:p w14:paraId="0F01C338" w14:textId="607AD5AE" w:rsidR="00C53968" w:rsidRPr="00C53968" w:rsidRDefault="00C53968" w:rsidP="00F340B7">
      <w:pPr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53968">
        <w:rPr>
          <w:rFonts w:ascii="Times New Roman" w:hAnsi="Times New Roman"/>
          <w:b/>
          <w:iCs/>
          <w:sz w:val="28"/>
          <w:szCs w:val="28"/>
          <w:lang w:eastAsia="zh-CN"/>
        </w:rPr>
        <w:t>РЕШЕНИЕ</w:t>
      </w:r>
    </w:p>
    <w:p w14:paraId="51AAF869" w14:textId="77777777" w:rsidR="00C53968" w:rsidRPr="00C53968" w:rsidRDefault="00C53968" w:rsidP="00C53968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14:paraId="133E0BC4" w14:textId="1C481830" w:rsidR="00C53968" w:rsidRPr="00C53968" w:rsidRDefault="00C53968" w:rsidP="00C53968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C53968"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846864">
        <w:rPr>
          <w:rFonts w:ascii="Times New Roman" w:hAnsi="Times New Roman"/>
          <w:sz w:val="28"/>
          <w:szCs w:val="28"/>
          <w:lang w:eastAsia="zh-CN"/>
        </w:rPr>
        <w:t>22.03.</w:t>
      </w:r>
      <w:r>
        <w:rPr>
          <w:rFonts w:ascii="Times New Roman" w:hAnsi="Times New Roman"/>
          <w:sz w:val="28"/>
          <w:szCs w:val="28"/>
          <w:lang w:eastAsia="zh-CN"/>
        </w:rPr>
        <w:t>2022</w:t>
      </w:r>
      <w:r w:rsidRPr="00C53968">
        <w:rPr>
          <w:rFonts w:ascii="Times New Roman" w:hAnsi="Times New Roman"/>
          <w:spacing w:val="7"/>
          <w:sz w:val="28"/>
          <w:szCs w:val="28"/>
          <w:lang w:eastAsia="zh-CN"/>
        </w:rPr>
        <w:t xml:space="preserve"> г.        </w:t>
      </w:r>
      <w:r w:rsidR="002A67A9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</w:t>
      </w:r>
      <w:bookmarkStart w:id="0" w:name="_GoBack"/>
      <w:bookmarkEnd w:id="0"/>
      <w:r w:rsidRPr="00C53968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</w:t>
      </w:r>
      <w:r w:rsidRPr="00C53968">
        <w:rPr>
          <w:rFonts w:ascii="Times New Roman" w:hAnsi="Times New Roman"/>
          <w:sz w:val="28"/>
          <w:szCs w:val="28"/>
          <w:lang w:eastAsia="zh-CN"/>
        </w:rPr>
        <w:t>№</w:t>
      </w:r>
      <w:r w:rsidR="003527E6">
        <w:rPr>
          <w:rFonts w:ascii="Times New Roman" w:hAnsi="Times New Roman"/>
          <w:spacing w:val="7"/>
          <w:sz w:val="28"/>
          <w:szCs w:val="28"/>
          <w:lang w:eastAsia="zh-CN"/>
        </w:rPr>
        <w:t xml:space="preserve"> 43/171</w:t>
      </w:r>
    </w:p>
    <w:p w14:paraId="72697AAF" w14:textId="77777777" w:rsidR="000E7BBF" w:rsidRPr="000E7BBF" w:rsidRDefault="000E7BBF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14:paraId="3EF769FB" w14:textId="77777777" w:rsidR="00C53968" w:rsidRDefault="000E7BBF" w:rsidP="00C53968">
      <w:pPr>
        <w:outlineLvl w:val="0"/>
        <w:rPr>
          <w:rFonts w:ascii="Times New Roman" w:hAnsi="Times New Roman"/>
          <w:b/>
          <w:bCs/>
          <w:color w:val="auto"/>
          <w:sz w:val="28"/>
        </w:rPr>
      </w:pPr>
      <w:r w:rsidRPr="009A0C0F">
        <w:rPr>
          <w:rFonts w:ascii="Times New Roman" w:hAnsi="Times New Roman"/>
          <w:b/>
          <w:bCs/>
          <w:color w:val="auto"/>
          <w:sz w:val="28"/>
        </w:rPr>
        <w:t xml:space="preserve">Об утверждении Положения </w:t>
      </w:r>
      <w:proofErr w:type="gramStart"/>
      <w:r w:rsidRPr="009A0C0F">
        <w:rPr>
          <w:rFonts w:ascii="Times New Roman" w:hAnsi="Times New Roman"/>
          <w:b/>
          <w:bCs/>
          <w:color w:val="auto"/>
          <w:sz w:val="28"/>
        </w:rPr>
        <w:t>о</w:t>
      </w:r>
      <w:proofErr w:type="gramEnd"/>
      <w:r w:rsidRPr="009A0C0F">
        <w:rPr>
          <w:rFonts w:ascii="Times New Roman" w:hAnsi="Times New Roman"/>
          <w:b/>
          <w:bCs/>
          <w:color w:val="auto"/>
          <w:sz w:val="28"/>
        </w:rPr>
        <w:t xml:space="preserve"> </w:t>
      </w:r>
      <w:bookmarkStart w:id="1" w:name="_Hlk73706793"/>
      <w:r w:rsidRPr="009A0C0F">
        <w:rPr>
          <w:rFonts w:ascii="Times New Roman" w:hAnsi="Times New Roman"/>
          <w:b/>
          <w:bCs/>
          <w:color w:val="auto"/>
          <w:sz w:val="28"/>
        </w:rPr>
        <w:t xml:space="preserve">муниципальном </w:t>
      </w:r>
    </w:p>
    <w:p w14:paraId="4B7FA82D" w14:textId="71C0D0D9" w:rsidR="00C53968" w:rsidRDefault="000E7BBF" w:rsidP="00C53968">
      <w:pPr>
        <w:outlineLvl w:val="0"/>
        <w:rPr>
          <w:rFonts w:ascii="Times New Roman" w:hAnsi="Times New Roman"/>
          <w:b/>
          <w:sz w:val="28"/>
          <w:szCs w:val="28"/>
        </w:rPr>
      </w:pPr>
      <w:r w:rsidRPr="009A0C0F">
        <w:rPr>
          <w:rFonts w:ascii="Times New Roman" w:hAnsi="Times New Roman"/>
          <w:b/>
          <w:bCs/>
          <w:color w:val="auto"/>
          <w:sz w:val="28"/>
        </w:rPr>
        <w:t xml:space="preserve">жилищном </w:t>
      </w:r>
      <w:proofErr w:type="gramStart"/>
      <w:r w:rsidRPr="009A0C0F">
        <w:rPr>
          <w:rFonts w:ascii="Times New Roman" w:hAnsi="Times New Roman"/>
          <w:b/>
          <w:bCs/>
          <w:color w:val="auto"/>
          <w:sz w:val="28"/>
        </w:rPr>
        <w:t>контроле</w:t>
      </w:r>
      <w:proofErr w:type="gramEnd"/>
      <w:r w:rsidRPr="009A0C0F">
        <w:rPr>
          <w:rFonts w:ascii="Times New Roman" w:hAnsi="Times New Roman"/>
          <w:b/>
          <w:bCs/>
          <w:color w:val="auto"/>
          <w:sz w:val="28"/>
        </w:rPr>
        <w:t xml:space="preserve"> </w:t>
      </w:r>
      <w:bookmarkEnd w:id="1"/>
      <w:r w:rsidRPr="009A0C0F">
        <w:rPr>
          <w:rFonts w:ascii="Times New Roman" w:hAnsi="Times New Roman"/>
          <w:b/>
          <w:bCs/>
          <w:color w:val="auto"/>
          <w:sz w:val="28"/>
        </w:rPr>
        <w:t xml:space="preserve">на территории </w:t>
      </w:r>
      <w:r w:rsidR="003527E6">
        <w:rPr>
          <w:rFonts w:ascii="Times New Roman" w:hAnsi="Times New Roman"/>
          <w:b/>
          <w:sz w:val="28"/>
          <w:szCs w:val="28"/>
        </w:rPr>
        <w:t>Садовского</w:t>
      </w:r>
    </w:p>
    <w:p w14:paraId="20B21FA3" w14:textId="7B639731" w:rsidR="00C53968" w:rsidRDefault="00E7124C" w:rsidP="00C53968">
      <w:pPr>
        <w:outlineLvl w:val="0"/>
        <w:rPr>
          <w:rFonts w:ascii="Times New Roman" w:hAnsi="Times New Roman"/>
          <w:b/>
          <w:sz w:val="28"/>
          <w:szCs w:val="28"/>
        </w:rPr>
      </w:pPr>
      <w:r w:rsidRPr="00E7124C">
        <w:rPr>
          <w:rFonts w:ascii="Times New Roman" w:hAnsi="Times New Roman"/>
          <w:b/>
          <w:sz w:val="28"/>
          <w:szCs w:val="28"/>
        </w:rPr>
        <w:t xml:space="preserve">сельского поселения Быковского муниципального района </w:t>
      </w:r>
    </w:p>
    <w:p w14:paraId="04364975" w14:textId="6C747A2B" w:rsidR="000E7BBF" w:rsidRPr="00E7124C" w:rsidRDefault="00E7124C" w:rsidP="00C53968">
      <w:pPr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7124C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14:paraId="31ACB238" w14:textId="77777777" w:rsidR="00A938DB" w:rsidRPr="00A938DB" w:rsidRDefault="00A938DB" w:rsidP="00C53968">
      <w:pPr>
        <w:outlineLvl w:val="0"/>
        <w:rPr>
          <w:rFonts w:ascii="Times New Roman" w:hAnsi="Times New Roman"/>
          <w:color w:val="auto"/>
        </w:rPr>
      </w:pPr>
    </w:p>
    <w:p w14:paraId="493DE855" w14:textId="77777777" w:rsidR="000E7BBF" w:rsidRPr="000E7BBF" w:rsidRDefault="000E7BBF" w:rsidP="00C53968">
      <w:pPr>
        <w:outlineLvl w:val="0"/>
        <w:rPr>
          <w:rFonts w:ascii="Times New Roman" w:hAnsi="Times New Roman"/>
          <w:color w:val="auto"/>
        </w:rPr>
      </w:pPr>
    </w:p>
    <w:p w14:paraId="6706E47C" w14:textId="1101D673" w:rsidR="000E7BBF" w:rsidRPr="005E6D40" w:rsidRDefault="00C53968" w:rsidP="005E6D40">
      <w:pPr>
        <w:widowControl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</w:t>
      </w:r>
      <w:r w:rsidR="005E6D40" w:rsidRPr="005E6D40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r w:rsidR="000F3172" w:rsidRPr="000F3172">
        <w:rPr>
          <w:rFonts w:ascii="Times New Roman" w:hAnsi="Times New Roman"/>
          <w:sz w:val="28"/>
          <w:szCs w:val="28"/>
        </w:rPr>
        <w:t>Жилищн</w:t>
      </w:r>
      <w:r w:rsidR="00CB7F48">
        <w:rPr>
          <w:rFonts w:ascii="Times New Roman" w:hAnsi="Times New Roman"/>
          <w:sz w:val="28"/>
          <w:szCs w:val="28"/>
        </w:rPr>
        <w:t>ым</w:t>
      </w:r>
      <w:r w:rsidR="000F3172" w:rsidRPr="000F3172">
        <w:rPr>
          <w:rFonts w:ascii="Times New Roman" w:hAnsi="Times New Roman"/>
          <w:sz w:val="28"/>
          <w:szCs w:val="28"/>
        </w:rPr>
        <w:t xml:space="preserve"> кодекс</w:t>
      </w:r>
      <w:r w:rsidR="00CB7F48">
        <w:rPr>
          <w:rFonts w:ascii="Times New Roman" w:hAnsi="Times New Roman"/>
          <w:sz w:val="28"/>
          <w:szCs w:val="28"/>
        </w:rPr>
        <w:t>ом</w:t>
      </w:r>
      <w:r w:rsidR="000F3172" w:rsidRPr="000F317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524277">
        <w:rPr>
          <w:rFonts w:ascii="Times New Roman" w:hAnsi="Times New Roman"/>
          <w:sz w:val="28"/>
          <w:szCs w:val="28"/>
        </w:rPr>
        <w:t>,</w:t>
      </w:r>
      <w:r w:rsidR="000F3172" w:rsidRPr="005E6D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D40" w:rsidRPr="005E6D40">
        <w:rPr>
          <w:rFonts w:ascii="Times New Roman" w:hAnsi="Times New Roman"/>
          <w:color w:val="auto"/>
          <w:sz w:val="28"/>
          <w:szCs w:val="28"/>
        </w:rPr>
        <w:t xml:space="preserve">Федеральными </w:t>
      </w:r>
      <w:hyperlink r:id="rId9" w:history="1">
        <w:r w:rsidR="005E6D40" w:rsidRPr="005E6D4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="005E6D40" w:rsidRPr="005E6D40">
        <w:rPr>
          <w:rFonts w:ascii="Times New Roman" w:hAnsi="Times New Roman"/>
          <w:color w:val="auto"/>
          <w:sz w:val="28"/>
          <w:szCs w:val="28"/>
        </w:rPr>
        <w:t>ами от 06.10.2003 № 131-ФЗ «Об общих принципах организации местного самоуправлении в Российской Федерации»,</w:t>
      </w:r>
      <w:r w:rsidR="00E87FF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7FFD" w:rsidRPr="005E6D40">
        <w:rPr>
          <w:rFonts w:ascii="Times New Roman" w:hAnsi="Times New Roman"/>
          <w:color w:val="auto"/>
          <w:sz w:val="28"/>
          <w:szCs w:val="28"/>
        </w:rPr>
        <w:t>от 31.07.2020 248-ФЗ «О государственном контроле (надзоре) и муниципальном контроле в Российской Федерации»,</w:t>
      </w:r>
      <w:r w:rsidR="005E6D40" w:rsidRPr="005E6D40">
        <w:rPr>
          <w:rFonts w:ascii="Times New Roman" w:hAnsi="Times New Roman"/>
          <w:color w:val="auto"/>
          <w:sz w:val="28"/>
          <w:szCs w:val="28"/>
        </w:rPr>
        <w:t xml:space="preserve"> Законом Волгоградской области от 28.11.2014 № 156-ОД «О закреплении отдельных вопросов местного значения за сельскими поселениями в Волгоградской области», </w:t>
      </w:r>
      <w:r w:rsidR="003527E6">
        <w:rPr>
          <w:rFonts w:ascii="Times New Roman" w:hAnsi="Times New Roman"/>
          <w:iCs/>
          <w:color w:val="auto"/>
          <w:sz w:val="28"/>
          <w:szCs w:val="28"/>
          <w:lang w:eastAsia="zh-CN"/>
        </w:rPr>
        <w:t>Садовская</w:t>
      </w:r>
      <w:r w:rsidR="00E7124C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сельская Дума</w:t>
      </w:r>
      <w:proofErr w:type="gramStart"/>
      <w:r w:rsidR="00E7124C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</w:t>
      </w:r>
      <w:r w:rsidR="00673199" w:rsidRPr="005E6D40">
        <w:rPr>
          <w:rFonts w:ascii="Times New Roman" w:hAnsi="Times New Roman"/>
          <w:iCs/>
          <w:color w:val="auto"/>
          <w:sz w:val="28"/>
          <w:szCs w:val="28"/>
          <w:lang w:eastAsia="zh-CN"/>
        </w:rPr>
        <w:t>,</w:t>
      </w:r>
      <w:proofErr w:type="gramEnd"/>
      <w:r w:rsidR="00673199" w:rsidRPr="005E6D40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</w:t>
      </w:r>
    </w:p>
    <w:p w14:paraId="0E786090" w14:textId="7C573D22" w:rsidR="000E7BBF" w:rsidRDefault="00866155" w:rsidP="00E7124C">
      <w:pPr>
        <w:widowControl/>
        <w:suppressAutoHyphens/>
        <w:ind w:firstLine="720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</w:t>
      </w:r>
      <w:r w:rsidR="00E7124C">
        <w:rPr>
          <w:rFonts w:ascii="Times New Roman" w:hAnsi="Times New Roman"/>
          <w:color w:val="auto"/>
          <w:sz w:val="28"/>
          <w:szCs w:val="28"/>
          <w:lang w:eastAsia="zh-CN"/>
        </w:rPr>
        <w:t>А</w:t>
      </w:r>
      <w:r w:rsidR="000E7BBF" w:rsidRPr="000E7BBF">
        <w:rPr>
          <w:rFonts w:ascii="Times New Roman" w:hAnsi="Times New Roman"/>
          <w:color w:val="auto"/>
          <w:sz w:val="28"/>
          <w:szCs w:val="28"/>
          <w:lang w:eastAsia="zh-CN"/>
        </w:rPr>
        <w:t>:</w:t>
      </w:r>
    </w:p>
    <w:p w14:paraId="3B1D1CED" w14:textId="1617EE25" w:rsidR="000E7BBF" w:rsidRPr="00E7124C" w:rsidRDefault="000E7BBF" w:rsidP="00E4575A">
      <w:pPr>
        <w:pStyle w:val="a8"/>
        <w:numPr>
          <w:ilvl w:val="0"/>
          <w:numId w:val="6"/>
        </w:numPr>
        <w:ind w:left="0" w:firstLine="709"/>
        <w:jc w:val="both"/>
        <w:rPr>
          <w:sz w:val="28"/>
        </w:rPr>
      </w:pPr>
      <w:r w:rsidRPr="00A6776E">
        <w:rPr>
          <w:rFonts w:ascii="Times New Roman" w:hAnsi="Times New Roman"/>
          <w:sz w:val="28"/>
        </w:rPr>
        <w:t xml:space="preserve">Утвердить прилагаемое Положение о муниципальном жилищном контроле на территории </w:t>
      </w:r>
      <w:r w:rsidR="003527E6">
        <w:rPr>
          <w:rFonts w:ascii="Times New Roman" w:hAnsi="Times New Roman"/>
          <w:sz w:val="28"/>
          <w:lang w:val="ru-RU"/>
        </w:rPr>
        <w:t>Садовского</w:t>
      </w:r>
      <w:r w:rsidR="009A446A" w:rsidRPr="00A6776E">
        <w:rPr>
          <w:rFonts w:ascii="Times New Roman" w:hAnsi="Times New Roman"/>
          <w:iCs/>
          <w:sz w:val="28"/>
          <w:szCs w:val="28"/>
          <w:lang w:eastAsia="zh-CN"/>
        </w:rPr>
        <w:t>сельского поселения</w:t>
      </w:r>
      <w:r w:rsidR="00E7124C">
        <w:rPr>
          <w:rFonts w:ascii="Times New Roman" w:hAnsi="Times New Roman"/>
          <w:iCs/>
          <w:sz w:val="28"/>
          <w:szCs w:val="28"/>
          <w:lang w:val="ru-RU" w:eastAsia="zh-CN"/>
        </w:rPr>
        <w:t xml:space="preserve"> </w:t>
      </w:r>
      <w:r w:rsidR="00E7124C" w:rsidRPr="00E7124C">
        <w:rPr>
          <w:rFonts w:ascii="Times New Roman" w:hAnsi="Times New Roman"/>
          <w:sz w:val="28"/>
          <w:szCs w:val="28"/>
        </w:rPr>
        <w:t>Быковского муниципального района Волгоградской области</w:t>
      </w:r>
      <w:r w:rsidRPr="00E7124C">
        <w:rPr>
          <w:sz w:val="28"/>
        </w:rPr>
        <w:t>.</w:t>
      </w:r>
    </w:p>
    <w:p w14:paraId="7FCD8678" w14:textId="2C246236" w:rsidR="00A6776E" w:rsidRPr="00E7124C" w:rsidRDefault="00A6776E" w:rsidP="00E4575A">
      <w:pPr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E7124C">
        <w:rPr>
          <w:rFonts w:ascii="Times New Roman" w:hAnsi="Times New Roman"/>
          <w:sz w:val="28"/>
          <w:szCs w:val="28"/>
          <w:lang w:eastAsia="zh-CN"/>
        </w:rPr>
        <w:t xml:space="preserve">         </w:t>
      </w:r>
      <w:r w:rsidR="00FB73FF" w:rsidRPr="00E7124C">
        <w:rPr>
          <w:rFonts w:ascii="Times New Roman" w:hAnsi="Times New Roman"/>
          <w:sz w:val="28"/>
          <w:szCs w:val="28"/>
          <w:lang w:eastAsia="zh-CN"/>
        </w:rPr>
        <w:t xml:space="preserve"> 2. </w:t>
      </w:r>
      <w:proofErr w:type="gramStart"/>
      <w:r w:rsidRPr="00E7124C">
        <w:rPr>
          <w:rFonts w:ascii="Times New Roman" w:hAnsi="Times New Roman"/>
          <w:sz w:val="28"/>
          <w:szCs w:val="28"/>
          <w:lang w:eastAsia="zh-CN"/>
        </w:rPr>
        <w:t>Признать утратившим</w:t>
      </w:r>
      <w:r w:rsidR="00C53968">
        <w:rPr>
          <w:rFonts w:ascii="Times New Roman" w:hAnsi="Times New Roman"/>
          <w:sz w:val="28"/>
          <w:szCs w:val="28"/>
          <w:lang w:eastAsia="zh-CN"/>
        </w:rPr>
        <w:t>и</w:t>
      </w:r>
      <w:r w:rsidRPr="00E7124C">
        <w:rPr>
          <w:rFonts w:ascii="Times New Roman" w:hAnsi="Times New Roman"/>
          <w:sz w:val="28"/>
          <w:szCs w:val="28"/>
          <w:lang w:eastAsia="zh-CN"/>
        </w:rPr>
        <w:t xml:space="preserve"> силу </w:t>
      </w:r>
      <w:r w:rsidR="00E7124C">
        <w:rPr>
          <w:rFonts w:ascii="Times New Roman" w:hAnsi="Times New Roman"/>
          <w:sz w:val="28"/>
          <w:szCs w:val="28"/>
          <w:lang w:eastAsia="zh-CN"/>
        </w:rPr>
        <w:t>р</w:t>
      </w:r>
      <w:r w:rsidRPr="00E7124C">
        <w:rPr>
          <w:rFonts w:ascii="Times New Roman" w:hAnsi="Times New Roman"/>
          <w:sz w:val="28"/>
          <w:szCs w:val="28"/>
          <w:lang w:eastAsia="zh-CN"/>
        </w:rPr>
        <w:t>ешени</w:t>
      </w:r>
      <w:r w:rsidR="00C53968">
        <w:rPr>
          <w:rFonts w:ascii="Times New Roman" w:hAnsi="Times New Roman"/>
          <w:sz w:val="28"/>
          <w:szCs w:val="28"/>
          <w:lang w:eastAsia="zh-CN"/>
        </w:rPr>
        <w:t>я</w:t>
      </w:r>
      <w:r w:rsidRPr="00E7124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527E6">
        <w:rPr>
          <w:rFonts w:ascii="Times New Roman" w:hAnsi="Times New Roman"/>
          <w:iCs/>
          <w:color w:val="auto"/>
          <w:sz w:val="28"/>
          <w:szCs w:val="28"/>
          <w:lang w:eastAsia="zh-CN"/>
        </w:rPr>
        <w:t>Садо</w:t>
      </w:r>
      <w:r w:rsidR="006744C8" w:rsidRPr="00E7124C">
        <w:rPr>
          <w:rFonts w:ascii="Times New Roman" w:hAnsi="Times New Roman"/>
          <w:iCs/>
          <w:color w:val="auto"/>
          <w:sz w:val="28"/>
          <w:szCs w:val="28"/>
          <w:lang w:eastAsia="zh-CN"/>
        </w:rPr>
        <w:t>вской сельской Думы</w:t>
      </w:r>
      <w:r w:rsidRPr="00E7124C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</w:t>
      </w:r>
      <w:r w:rsidR="00B33F70" w:rsidRPr="00E7124C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от </w:t>
      </w:r>
      <w:r w:rsidR="003527E6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20</w:t>
      </w:r>
      <w:r w:rsidR="006744C8" w:rsidRPr="00E7124C">
        <w:rPr>
          <w:rFonts w:ascii="Times New Roman" w:hAnsi="Times New Roman"/>
          <w:iCs/>
          <w:color w:val="auto"/>
          <w:sz w:val="28"/>
          <w:szCs w:val="28"/>
          <w:lang w:eastAsia="zh-CN"/>
        </w:rPr>
        <w:t>.08.2021</w:t>
      </w:r>
      <w:r w:rsidR="00B33F70" w:rsidRPr="00E7124C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года №</w:t>
      </w:r>
      <w:r w:rsidR="003527E6">
        <w:rPr>
          <w:rFonts w:ascii="Times New Roman" w:hAnsi="Times New Roman"/>
          <w:iCs/>
          <w:color w:val="auto"/>
          <w:sz w:val="28"/>
          <w:szCs w:val="28"/>
          <w:lang w:eastAsia="zh-CN"/>
        </w:rPr>
        <w:t>35/142</w:t>
      </w:r>
      <w:r w:rsidR="00B33F70" w:rsidRPr="00E7124C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«</w:t>
      </w:r>
      <w:r w:rsidR="00E71ACF" w:rsidRPr="00E7124C">
        <w:rPr>
          <w:rFonts w:ascii="Times New Roman" w:hAnsi="Times New Roman"/>
          <w:iCs/>
          <w:color w:val="auto"/>
          <w:sz w:val="28"/>
          <w:szCs w:val="28"/>
          <w:lang w:eastAsia="zh-CN"/>
        </w:rPr>
        <w:t>Об у</w:t>
      </w:r>
      <w:r w:rsidR="00E71ACF" w:rsidRPr="00E7124C">
        <w:rPr>
          <w:rFonts w:ascii="Times New Roman" w:hAnsi="Times New Roman"/>
          <w:sz w:val="28"/>
        </w:rPr>
        <w:t xml:space="preserve">тверждении Положения о муниципальном жилищном контроле на территории </w:t>
      </w:r>
      <w:r w:rsidR="003527E6">
        <w:rPr>
          <w:rFonts w:ascii="Times New Roman" w:hAnsi="Times New Roman"/>
          <w:sz w:val="28"/>
        </w:rPr>
        <w:t xml:space="preserve">Садовского </w:t>
      </w:r>
      <w:r w:rsidR="00E71ACF" w:rsidRPr="00E7124C">
        <w:rPr>
          <w:rFonts w:ascii="Times New Roman" w:hAnsi="Times New Roman"/>
          <w:iCs/>
          <w:color w:val="auto"/>
          <w:sz w:val="28"/>
          <w:szCs w:val="28"/>
          <w:lang w:eastAsia="zh-CN"/>
        </w:rPr>
        <w:t>сельского поселения</w:t>
      </w:r>
      <w:r w:rsidR="00E7124C" w:rsidRPr="00E7124C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</w:t>
      </w:r>
      <w:r w:rsidR="00E7124C" w:rsidRPr="00E7124C">
        <w:rPr>
          <w:rFonts w:ascii="Times New Roman" w:hAnsi="Times New Roman"/>
          <w:sz w:val="28"/>
          <w:szCs w:val="28"/>
        </w:rPr>
        <w:t>Быковского муниципального района Волгоградской области</w:t>
      </w:r>
      <w:r w:rsidR="00E71ACF" w:rsidRPr="00E7124C">
        <w:rPr>
          <w:rFonts w:ascii="Times New Roman" w:hAnsi="Times New Roman"/>
          <w:iCs/>
          <w:color w:val="auto"/>
          <w:sz w:val="28"/>
          <w:szCs w:val="28"/>
          <w:lang w:eastAsia="zh-CN"/>
        </w:rPr>
        <w:t>»</w:t>
      </w:r>
      <w:r w:rsidR="00E7124C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, </w:t>
      </w:r>
      <w:r w:rsidR="00C5396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7124C" w:rsidRPr="00E7124C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от  </w:t>
      </w:r>
      <w:r w:rsidR="00072731">
        <w:rPr>
          <w:rFonts w:ascii="Times New Roman" w:hAnsi="Times New Roman"/>
          <w:sz w:val="28"/>
          <w:szCs w:val="28"/>
        </w:rPr>
        <w:t>31</w:t>
      </w:r>
      <w:r w:rsidR="00E4575A">
        <w:rPr>
          <w:rFonts w:ascii="Times New Roman" w:hAnsi="Times New Roman"/>
          <w:sz w:val="28"/>
          <w:szCs w:val="28"/>
        </w:rPr>
        <w:t xml:space="preserve"> января 2022</w:t>
      </w:r>
      <w:r w:rsidR="00E4575A" w:rsidRPr="0098094C">
        <w:rPr>
          <w:rFonts w:ascii="Times New Roman" w:hAnsi="Times New Roman"/>
          <w:sz w:val="28"/>
          <w:szCs w:val="28"/>
        </w:rPr>
        <w:t xml:space="preserve"> года </w:t>
      </w:r>
      <w:r w:rsidR="00E4575A">
        <w:rPr>
          <w:rFonts w:ascii="Times New Roman" w:hAnsi="Times New Roman"/>
          <w:sz w:val="28"/>
          <w:szCs w:val="28"/>
        </w:rPr>
        <w:t xml:space="preserve"> </w:t>
      </w:r>
      <w:r w:rsidR="00E4575A" w:rsidRPr="0098094C">
        <w:rPr>
          <w:rFonts w:ascii="Times New Roman" w:hAnsi="Times New Roman"/>
          <w:sz w:val="28"/>
          <w:szCs w:val="28"/>
        </w:rPr>
        <w:t xml:space="preserve">№ </w:t>
      </w:r>
      <w:r w:rsidR="00072731">
        <w:rPr>
          <w:rFonts w:ascii="Times New Roman" w:hAnsi="Times New Roman"/>
          <w:sz w:val="28"/>
          <w:szCs w:val="28"/>
        </w:rPr>
        <w:t>42/169</w:t>
      </w:r>
      <w:r w:rsidR="00E4575A">
        <w:rPr>
          <w:rFonts w:ascii="Times New Roman" w:hAnsi="Times New Roman"/>
          <w:sz w:val="28"/>
          <w:szCs w:val="28"/>
        </w:rPr>
        <w:t xml:space="preserve"> «</w:t>
      </w:r>
      <w:r w:rsidR="00E4575A" w:rsidRPr="00A95F09">
        <w:rPr>
          <w:rFonts w:ascii="Times New Roman" w:hAnsi="Times New Roman"/>
          <w:color w:val="auto"/>
          <w:sz w:val="28"/>
          <w:szCs w:val="28"/>
        </w:rPr>
        <w:t>О внесени</w:t>
      </w:r>
      <w:r w:rsidR="00072731">
        <w:rPr>
          <w:rFonts w:ascii="Times New Roman" w:hAnsi="Times New Roman"/>
          <w:color w:val="auto"/>
          <w:sz w:val="28"/>
          <w:szCs w:val="28"/>
        </w:rPr>
        <w:t>и изменений в решение Садо</w:t>
      </w:r>
      <w:r w:rsidR="00E4575A" w:rsidRPr="00A95F09">
        <w:rPr>
          <w:rFonts w:ascii="Times New Roman" w:hAnsi="Times New Roman"/>
          <w:color w:val="auto"/>
          <w:sz w:val="28"/>
          <w:szCs w:val="28"/>
        </w:rPr>
        <w:t xml:space="preserve">вской сельской Думы от </w:t>
      </w:r>
      <w:r w:rsidR="00072731">
        <w:rPr>
          <w:rFonts w:ascii="Times New Roman" w:hAnsi="Times New Roman"/>
          <w:sz w:val="28"/>
          <w:szCs w:val="28"/>
          <w:lang w:eastAsia="zh-CN"/>
        </w:rPr>
        <w:t xml:space="preserve">  20</w:t>
      </w:r>
      <w:r w:rsidR="00E4575A" w:rsidRPr="00A95F09">
        <w:rPr>
          <w:rFonts w:ascii="Times New Roman" w:hAnsi="Times New Roman"/>
          <w:sz w:val="28"/>
          <w:szCs w:val="28"/>
          <w:lang w:eastAsia="zh-CN"/>
        </w:rPr>
        <w:t>.08.</w:t>
      </w:r>
      <w:r w:rsidR="00E4575A" w:rsidRPr="00A95F09">
        <w:rPr>
          <w:rFonts w:ascii="Times New Roman" w:hAnsi="Times New Roman"/>
          <w:spacing w:val="7"/>
          <w:sz w:val="28"/>
          <w:szCs w:val="28"/>
          <w:lang w:eastAsia="zh-CN"/>
        </w:rPr>
        <w:t xml:space="preserve">2021г. </w:t>
      </w:r>
      <w:r w:rsidR="00E4575A" w:rsidRPr="00A95F09">
        <w:rPr>
          <w:rFonts w:ascii="Times New Roman" w:hAnsi="Times New Roman"/>
          <w:sz w:val="28"/>
          <w:szCs w:val="28"/>
          <w:lang w:eastAsia="zh-CN"/>
        </w:rPr>
        <w:t>№</w:t>
      </w:r>
      <w:r w:rsidR="00072731">
        <w:rPr>
          <w:rFonts w:ascii="Times New Roman" w:hAnsi="Times New Roman"/>
          <w:spacing w:val="7"/>
          <w:sz w:val="28"/>
          <w:szCs w:val="28"/>
          <w:lang w:eastAsia="zh-CN"/>
        </w:rPr>
        <w:t xml:space="preserve"> 35/142</w:t>
      </w:r>
      <w:r w:rsidR="00E4575A" w:rsidRPr="00A95F09">
        <w:rPr>
          <w:rFonts w:ascii="Times New Roman" w:hAnsi="Times New Roman"/>
          <w:spacing w:val="7"/>
          <w:sz w:val="28"/>
          <w:szCs w:val="28"/>
          <w:lang w:eastAsia="zh-CN"/>
        </w:rPr>
        <w:t xml:space="preserve"> г. «</w:t>
      </w:r>
      <w:r w:rsidR="00E4575A" w:rsidRPr="00A95F09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r w:rsidR="003527E6">
        <w:rPr>
          <w:rFonts w:ascii="Times New Roman" w:hAnsi="Times New Roman"/>
          <w:sz w:val="28"/>
          <w:szCs w:val="28"/>
        </w:rPr>
        <w:t>Садовского</w:t>
      </w:r>
      <w:proofErr w:type="gramEnd"/>
      <w:r w:rsidR="00072731">
        <w:rPr>
          <w:rFonts w:ascii="Times New Roman" w:hAnsi="Times New Roman"/>
          <w:sz w:val="28"/>
          <w:szCs w:val="28"/>
        </w:rPr>
        <w:t xml:space="preserve"> </w:t>
      </w:r>
      <w:r w:rsidR="00E4575A" w:rsidRPr="00A95F09">
        <w:rPr>
          <w:rFonts w:ascii="Times New Roman" w:hAnsi="Times New Roman"/>
          <w:sz w:val="28"/>
          <w:szCs w:val="28"/>
        </w:rPr>
        <w:t>сельского поселения Быковского муниципального района Волгоградской области</w:t>
      </w:r>
      <w:r w:rsidR="00E4575A">
        <w:rPr>
          <w:rFonts w:ascii="Times New Roman" w:hAnsi="Times New Roman"/>
          <w:sz w:val="28"/>
          <w:szCs w:val="28"/>
        </w:rPr>
        <w:t>»</w:t>
      </w:r>
      <w:r w:rsidR="00E71ACF" w:rsidRPr="00E7124C">
        <w:rPr>
          <w:rFonts w:ascii="Times New Roman" w:hAnsi="Times New Roman"/>
          <w:iCs/>
          <w:color w:val="auto"/>
          <w:sz w:val="28"/>
          <w:szCs w:val="28"/>
          <w:lang w:eastAsia="zh-CN"/>
        </w:rPr>
        <w:t>.</w:t>
      </w:r>
    </w:p>
    <w:p w14:paraId="66EB74CE" w14:textId="483C347B" w:rsidR="000E7BBF" w:rsidRPr="000E7BBF" w:rsidRDefault="00FB73FF" w:rsidP="00E4575A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0E7BBF" w:rsidRPr="000E7BBF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 исполнением решения оставляю за собой.</w:t>
      </w:r>
    </w:p>
    <w:p w14:paraId="71ECF254" w14:textId="1257E584" w:rsidR="000E7BBF" w:rsidRPr="000E7BBF" w:rsidRDefault="00FB73FF" w:rsidP="00E4575A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E7BBF" w:rsidRPr="000E7BBF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="000E7BBF" w:rsidRPr="009A446A">
        <w:rPr>
          <w:rFonts w:ascii="Times New Roman" w:hAnsi="Times New Roman"/>
          <w:color w:val="auto"/>
          <w:sz w:val="28"/>
          <w:szCs w:val="28"/>
        </w:rPr>
        <w:t>обнародования</w:t>
      </w:r>
      <w:r w:rsidR="000E7BBF" w:rsidRPr="009A446A"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2A196525" w14:textId="77777777" w:rsidR="000E7BBF" w:rsidRDefault="000E7BBF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14:paraId="2B4A142F" w14:textId="77777777" w:rsidR="009A446A" w:rsidRDefault="009A446A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14:paraId="71072554" w14:textId="717783F2" w:rsidR="009A446A" w:rsidRDefault="00072731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Садо</w:t>
      </w:r>
      <w:r w:rsidR="00E4575A">
        <w:rPr>
          <w:rFonts w:ascii="Times New Roman" w:hAnsi="Times New Roman"/>
          <w:color w:val="auto"/>
          <w:sz w:val="28"/>
          <w:szCs w:val="28"/>
        </w:rPr>
        <w:t>вского</w:t>
      </w:r>
    </w:p>
    <w:p w14:paraId="3EE39AA7" w14:textId="04730A50" w:rsidR="00E4575A" w:rsidRPr="009A446A" w:rsidRDefault="00E4575A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сельского поселения:                                 </w:t>
      </w:r>
      <w:r w:rsidR="00072731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proofErr w:type="spellStart"/>
      <w:r w:rsidR="00072731">
        <w:rPr>
          <w:rFonts w:ascii="Times New Roman" w:hAnsi="Times New Roman"/>
          <w:color w:val="auto"/>
          <w:sz w:val="28"/>
          <w:szCs w:val="28"/>
        </w:rPr>
        <w:t>Ю.Н.Курганов</w:t>
      </w:r>
      <w:proofErr w:type="spellEnd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0E7BBF" w:rsidRPr="000E7BBF" w14:paraId="5B10245B" w14:textId="77777777" w:rsidTr="00834295">
        <w:tc>
          <w:tcPr>
            <w:tcW w:w="6288" w:type="dxa"/>
          </w:tcPr>
          <w:p w14:paraId="3A2FE926" w14:textId="77777777" w:rsidR="000E7BBF" w:rsidRPr="000E7BBF" w:rsidRDefault="000E7BBF" w:rsidP="00834295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14:paraId="7A9AB591" w14:textId="77777777" w:rsidR="000E7BBF" w:rsidRPr="00C53968" w:rsidRDefault="000E7BBF" w:rsidP="000E7BBF">
      <w:pPr>
        <w:pStyle w:val="ConsPlusNormal"/>
        <w:ind w:left="5102" w:firstLine="0"/>
        <w:outlineLvl w:val="0"/>
        <w:rPr>
          <w:sz w:val="28"/>
          <w:szCs w:val="28"/>
        </w:rPr>
      </w:pPr>
      <w:r w:rsidRPr="00C53968">
        <w:rPr>
          <w:sz w:val="28"/>
          <w:szCs w:val="28"/>
        </w:rPr>
        <w:lastRenderedPageBreak/>
        <w:t>УТВЕРЖДЕНО</w:t>
      </w:r>
    </w:p>
    <w:p w14:paraId="41F55852" w14:textId="2519249D" w:rsidR="00E4575A" w:rsidRPr="00C53968" w:rsidRDefault="000E7BBF" w:rsidP="00570DD1">
      <w:pPr>
        <w:autoSpaceDE w:val="0"/>
        <w:ind w:left="5103"/>
        <w:jc w:val="both"/>
        <w:rPr>
          <w:rFonts w:ascii="Times New Roman" w:hAnsi="Times New Roman"/>
          <w:color w:val="auto"/>
          <w:sz w:val="28"/>
          <w:szCs w:val="28"/>
        </w:rPr>
      </w:pPr>
      <w:r w:rsidRPr="00C53968">
        <w:rPr>
          <w:rFonts w:ascii="Times New Roman" w:hAnsi="Times New Roman"/>
          <w:color w:val="auto"/>
          <w:sz w:val="28"/>
          <w:szCs w:val="28"/>
        </w:rPr>
        <w:t xml:space="preserve">решением </w:t>
      </w:r>
      <w:r w:rsidR="00072731">
        <w:rPr>
          <w:rFonts w:ascii="Times New Roman" w:hAnsi="Times New Roman"/>
          <w:color w:val="auto"/>
          <w:sz w:val="28"/>
          <w:szCs w:val="28"/>
        </w:rPr>
        <w:t>Садовской</w:t>
      </w:r>
      <w:r w:rsidR="00E4575A" w:rsidRPr="00C53968">
        <w:rPr>
          <w:rFonts w:ascii="Times New Roman" w:hAnsi="Times New Roman"/>
          <w:color w:val="auto"/>
          <w:sz w:val="28"/>
          <w:szCs w:val="28"/>
        </w:rPr>
        <w:t xml:space="preserve"> сельской Думы </w:t>
      </w:r>
      <w:r w:rsidRPr="00C53968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4575A" w:rsidRPr="00C5396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6864">
        <w:rPr>
          <w:rFonts w:ascii="Times New Roman" w:hAnsi="Times New Roman"/>
          <w:color w:val="auto"/>
          <w:sz w:val="28"/>
          <w:szCs w:val="28"/>
        </w:rPr>
        <w:t>22.03.</w:t>
      </w:r>
      <w:r w:rsidR="00E4575A" w:rsidRPr="00C53968">
        <w:rPr>
          <w:rFonts w:ascii="Times New Roman" w:hAnsi="Times New Roman"/>
          <w:color w:val="auto"/>
          <w:sz w:val="28"/>
          <w:szCs w:val="28"/>
        </w:rPr>
        <w:t>2022</w:t>
      </w:r>
      <w:r w:rsidRPr="00C53968">
        <w:rPr>
          <w:rFonts w:ascii="Times New Roman" w:hAnsi="Times New Roman"/>
          <w:color w:val="auto"/>
          <w:sz w:val="28"/>
          <w:szCs w:val="28"/>
        </w:rPr>
        <w:t xml:space="preserve"> г. </w:t>
      </w:r>
    </w:p>
    <w:p w14:paraId="205E9EE7" w14:textId="61B7B724" w:rsidR="000E7BBF" w:rsidRPr="009A446A" w:rsidRDefault="000E7BBF" w:rsidP="00570DD1">
      <w:pPr>
        <w:autoSpaceDE w:val="0"/>
        <w:ind w:left="5103"/>
        <w:jc w:val="both"/>
        <w:rPr>
          <w:b/>
          <w:szCs w:val="24"/>
        </w:rPr>
      </w:pPr>
      <w:r w:rsidRPr="00C53968"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2" w:name="Par35"/>
      <w:bookmarkEnd w:id="2"/>
      <w:r w:rsidR="00072731">
        <w:rPr>
          <w:rFonts w:ascii="Times New Roman" w:hAnsi="Times New Roman"/>
          <w:color w:val="auto"/>
          <w:sz w:val="28"/>
          <w:szCs w:val="28"/>
        </w:rPr>
        <w:t>43/171</w:t>
      </w:r>
    </w:p>
    <w:p w14:paraId="6902B871" w14:textId="77777777" w:rsidR="000E7BBF" w:rsidRDefault="000E7BBF" w:rsidP="000E7BBF">
      <w:pPr>
        <w:pStyle w:val="ConsPlusTitle"/>
        <w:spacing w:line="240" w:lineRule="exact"/>
        <w:jc w:val="center"/>
        <w:rPr>
          <w:b w:val="0"/>
          <w:sz w:val="28"/>
        </w:rPr>
      </w:pPr>
    </w:p>
    <w:p w14:paraId="286AAD8E" w14:textId="77777777" w:rsidR="009A446A" w:rsidRPr="000E7BBF" w:rsidRDefault="009A446A" w:rsidP="000E7BBF">
      <w:pPr>
        <w:pStyle w:val="ConsPlusTitle"/>
        <w:spacing w:line="240" w:lineRule="exact"/>
        <w:jc w:val="center"/>
        <w:rPr>
          <w:b w:val="0"/>
          <w:sz w:val="28"/>
        </w:rPr>
      </w:pPr>
    </w:p>
    <w:p w14:paraId="1F90E6A5" w14:textId="77777777" w:rsidR="000E7BBF" w:rsidRPr="000E7BBF" w:rsidRDefault="000E7BBF" w:rsidP="000E7BBF">
      <w:pPr>
        <w:pStyle w:val="ConsPlusTitle"/>
        <w:spacing w:line="240" w:lineRule="exact"/>
        <w:jc w:val="center"/>
        <w:rPr>
          <w:sz w:val="28"/>
        </w:rPr>
      </w:pPr>
      <w:r w:rsidRPr="000E7BBF">
        <w:rPr>
          <w:sz w:val="28"/>
        </w:rPr>
        <w:t>ПОЛОЖЕНИЕ</w:t>
      </w:r>
    </w:p>
    <w:p w14:paraId="14ED1B6A" w14:textId="77777777" w:rsidR="000E7BBF" w:rsidRPr="000E7BBF" w:rsidRDefault="000E7BBF" w:rsidP="000E7BBF">
      <w:pPr>
        <w:pStyle w:val="ConsPlusTitle"/>
        <w:jc w:val="center"/>
        <w:rPr>
          <w:sz w:val="28"/>
          <w:szCs w:val="28"/>
        </w:rPr>
      </w:pPr>
      <w:bookmarkStart w:id="3" w:name="_Hlk73456502"/>
      <w:r w:rsidRPr="000E7BBF">
        <w:rPr>
          <w:sz w:val="28"/>
        </w:rPr>
        <w:t>о муниципальном жилищном контроле на территории</w:t>
      </w:r>
      <w:r w:rsidRPr="000E7BBF">
        <w:rPr>
          <w:sz w:val="28"/>
          <w:szCs w:val="28"/>
        </w:rPr>
        <w:t xml:space="preserve"> </w:t>
      </w:r>
    </w:p>
    <w:bookmarkEnd w:id="3"/>
    <w:p w14:paraId="67417252" w14:textId="7497505A" w:rsidR="000E7BBF" w:rsidRPr="0055778B" w:rsidRDefault="003527E6" w:rsidP="000E7BB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Садовского </w:t>
      </w:r>
      <w:r w:rsidR="0055778B" w:rsidRPr="0055778B">
        <w:rPr>
          <w:sz w:val="28"/>
          <w:szCs w:val="28"/>
        </w:rPr>
        <w:t>сельского поселения</w:t>
      </w:r>
      <w:r w:rsidR="00E4575A">
        <w:rPr>
          <w:sz w:val="28"/>
          <w:szCs w:val="28"/>
        </w:rPr>
        <w:t xml:space="preserve"> Быковского муниципального района Волгоградской области</w:t>
      </w:r>
    </w:p>
    <w:p w14:paraId="54CB9233" w14:textId="77777777" w:rsidR="000E7BBF" w:rsidRPr="000E7BBF" w:rsidRDefault="000E7BBF" w:rsidP="000E7BBF">
      <w:pPr>
        <w:pStyle w:val="ConsPlusTitle"/>
        <w:jc w:val="center"/>
        <w:rPr>
          <w:b w:val="0"/>
          <w:sz w:val="28"/>
        </w:rPr>
      </w:pPr>
    </w:p>
    <w:p w14:paraId="20B48346" w14:textId="77777777" w:rsidR="000E7BBF" w:rsidRPr="000E7BBF" w:rsidRDefault="000E7BBF" w:rsidP="000E7BBF">
      <w:pPr>
        <w:pStyle w:val="ConsPlusNormal"/>
        <w:ind w:firstLine="0"/>
        <w:jc w:val="center"/>
        <w:rPr>
          <w:b/>
          <w:sz w:val="28"/>
        </w:rPr>
      </w:pPr>
      <w:r w:rsidRPr="000E7BBF">
        <w:rPr>
          <w:b/>
          <w:sz w:val="28"/>
        </w:rPr>
        <w:t>1.Общие положения</w:t>
      </w:r>
    </w:p>
    <w:p w14:paraId="481CD89D" w14:textId="77777777" w:rsidR="000E7BBF" w:rsidRPr="000E7BBF" w:rsidRDefault="000E7BBF" w:rsidP="000E7BBF">
      <w:pPr>
        <w:pStyle w:val="ConsPlusNormal"/>
        <w:ind w:firstLine="567"/>
        <w:rPr>
          <w:sz w:val="28"/>
        </w:rPr>
      </w:pPr>
    </w:p>
    <w:p w14:paraId="15AEE41E" w14:textId="6BF286D3" w:rsidR="000E7BBF" w:rsidRPr="00E4575A" w:rsidRDefault="000E7BBF" w:rsidP="00E4575A">
      <w:pPr>
        <w:pStyle w:val="ConsPlusTitle"/>
        <w:jc w:val="both"/>
        <w:rPr>
          <w:b w:val="0"/>
          <w:szCs w:val="24"/>
          <w:lang w:eastAsia="zh-CN"/>
        </w:rPr>
      </w:pPr>
      <w:r w:rsidRPr="00E4575A">
        <w:rPr>
          <w:b w:val="0"/>
          <w:sz w:val="28"/>
        </w:rPr>
        <w:t xml:space="preserve">1.1. Настоящее Положение устанавливает порядок организации и осуществления муниципального жилищного контроля на территории </w:t>
      </w:r>
      <w:r w:rsidR="003527E6">
        <w:rPr>
          <w:b w:val="0"/>
          <w:sz w:val="28"/>
          <w:szCs w:val="28"/>
        </w:rPr>
        <w:t xml:space="preserve">Садовского </w:t>
      </w:r>
      <w:r w:rsidR="00E4575A" w:rsidRPr="00E4575A">
        <w:rPr>
          <w:b w:val="0"/>
          <w:sz w:val="28"/>
          <w:szCs w:val="28"/>
        </w:rPr>
        <w:t>сельского поселения Быковского муниципального района Волгоградской области</w:t>
      </w:r>
      <w:r w:rsidR="00E4575A">
        <w:rPr>
          <w:b w:val="0"/>
          <w:sz w:val="28"/>
          <w:szCs w:val="28"/>
        </w:rPr>
        <w:t xml:space="preserve"> </w:t>
      </w:r>
      <w:r w:rsidR="00E4575A" w:rsidRPr="00E4575A">
        <w:rPr>
          <w:b w:val="0"/>
          <w:sz w:val="28"/>
        </w:rPr>
        <w:t xml:space="preserve"> </w:t>
      </w:r>
      <w:r w:rsidRPr="00E4575A">
        <w:rPr>
          <w:b w:val="0"/>
          <w:sz w:val="28"/>
        </w:rPr>
        <w:t>(далее – муниципальный контроль).</w:t>
      </w:r>
    </w:p>
    <w:p w14:paraId="717207A5" w14:textId="77777777" w:rsidR="000E7BBF" w:rsidRPr="00733FF8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1.2.</w:t>
      </w:r>
      <w:r w:rsidRPr="000E7BBF">
        <w:rPr>
          <w:rFonts w:ascii="Times New Roman" w:hAnsi="Times New Roman"/>
          <w:sz w:val="28"/>
          <w:lang w:val="ru-RU"/>
        </w:rPr>
        <w:t xml:space="preserve"> </w:t>
      </w:r>
      <w:r w:rsidRPr="000E7BBF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</w:t>
      </w:r>
      <w:r w:rsidRPr="000E7BBF">
        <w:rPr>
          <w:rFonts w:ascii="Times New Roman" w:hAnsi="Times New Roman"/>
          <w:sz w:val="28"/>
          <w:szCs w:val="28"/>
          <w:lang w:val="ru-RU"/>
        </w:rPr>
        <w:t xml:space="preserve"> (далее – контролируемые лица)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Pr="00733FF8">
        <w:rPr>
          <w:rFonts w:ascii="Times New Roman" w:hAnsi="Times New Roman"/>
          <w:sz w:val="28"/>
          <w:szCs w:val="28"/>
          <w:lang w:val="ru-RU"/>
        </w:rPr>
        <w:t>обязательных требований</w:t>
      </w:r>
      <w:r w:rsidRPr="00733FF8">
        <w:rPr>
          <w:rFonts w:ascii="Times New Roman" w:hAnsi="Times New Roman"/>
          <w:sz w:val="28"/>
          <w:szCs w:val="28"/>
        </w:rPr>
        <w:t xml:space="preserve"> установленных жилищным законодательством, </w:t>
      </w:r>
      <w:r w:rsidRPr="00733FF8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733FF8">
        <w:rPr>
          <w:rFonts w:ascii="Times New Roman" w:hAnsi="Times New Roman"/>
          <w:bCs/>
          <w:sz w:val="28"/>
          <w:szCs w:val="28"/>
          <w:lang w:val="ru-RU"/>
        </w:rPr>
        <w:t xml:space="preserve"> (далее – обязательных требований), а именно</w:t>
      </w:r>
      <w:r w:rsidRPr="00733FF8">
        <w:rPr>
          <w:rFonts w:ascii="Times New Roman" w:hAnsi="Times New Roman"/>
          <w:bCs/>
          <w:sz w:val="28"/>
          <w:szCs w:val="28"/>
        </w:rPr>
        <w:t>:</w:t>
      </w:r>
    </w:p>
    <w:p w14:paraId="3E9C4059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33FF8">
        <w:rPr>
          <w:rFonts w:ascii="Times New Roman" w:hAnsi="Times New Roman"/>
          <w:bCs/>
          <w:sz w:val="28"/>
          <w:szCs w:val="28"/>
        </w:rPr>
        <w:t xml:space="preserve">1) требований </w:t>
      </w:r>
      <w:proofErr w:type="gramStart"/>
      <w:r w:rsidRPr="00733FF8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733FF8">
        <w:rPr>
          <w:rFonts w:ascii="Times New Roman" w:hAnsi="Times New Roman"/>
          <w:bCs/>
          <w:sz w:val="28"/>
          <w:szCs w:val="28"/>
        </w:rPr>
        <w:t>:</w:t>
      </w:r>
    </w:p>
    <w:p w14:paraId="0B5D7678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14:paraId="1B968ECC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14:paraId="79F0DA3C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27F11D7E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6805419D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14:paraId="2CB311E2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14:paraId="6CC1C984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15CB28E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3C3AD71D" w14:textId="077BF5DB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 xml:space="preserve">порядку размещения </w:t>
      </w:r>
      <w:proofErr w:type="spellStart"/>
      <w:r w:rsidRPr="000E7BBF">
        <w:rPr>
          <w:rFonts w:ascii="Times New Roman" w:hAnsi="Times New Roman"/>
          <w:bCs/>
          <w:sz w:val="28"/>
          <w:szCs w:val="28"/>
        </w:rPr>
        <w:t>ресурсоснабжающими</w:t>
      </w:r>
      <w:proofErr w:type="spellEnd"/>
      <w:r w:rsidRPr="000E7BBF">
        <w:rPr>
          <w:rFonts w:ascii="Times New Roman" w:hAnsi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0E7BBF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0E7BBF">
        <w:rPr>
          <w:rFonts w:ascii="Times New Roman" w:hAnsi="Times New Roman"/>
          <w:bCs/>
          <w:sz w:val="28"/>
          <w:szCs w:val="28"/>
        </w:rPr>
        <w:t>;</w:t>
      </w:r>
    </w:p>
    <w:p w14:paraId="385B5218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14:paraId="22694567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lastRenderedPageBreak/>
        <w:t>предоставлению жилых помещений в наемных домах социального использования;</w:t>
      </w:r>
    </w:p>
    <w:p w14:paraId="3B983C5C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A507B40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3)  правил:</w:t>
      </w:r>
    </w:p>
    <w:p w14:paraId="5C951A51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F1F8DFC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14:paraId="5896E05A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помещения;</w:t>
      </w:r>
    </w:p>
    <w:p w14:paraId="2F29B470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DFBFB0F" w14:textId="77777777" w:rsidR="000E7BBF" w:rsidRPr="000E7BBF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7CE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6DB6E80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1.3. Объектами муниципального контроля (далее – объект контроля) являются:</w:t>
      </w:r>
    </w:p>
    <w:p w14:paraId="5B2B0EAC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1DDEC529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063E8639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27AFE165" w14:textId="22231C8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1.4. Учет объектов контроля осуществляется посредством </w:t>
      </w:r>
      <w:r w:rsidR="00105211">
        <w:rPr>
          <w:rFonts w:ascii="Times New Roman" w:hAnsi="Times New Roman"/>
          <w:sz w:val="28"/>
          <w:lang w:val="ru-RU"/>
        </w:rPr>
        <w:t>использования</w:t>
      </w:r>
      <w:r w:rsidRPr="000E7BBF">
        <w:rPr>
          <w:rFonts w:ascii="Times New Roman" w:hAnsi="Times New Roman"/>
          <w:sz w:val="28"/>
        </w:rPr>
        <w:t>:</w:t>
      </w:r>
    </w:p>
    <w:p w14:paraId="2166AB5F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единого реестра контрольных мероприятий; </w:t>
      </w:r>
    </w:p>
    <w:p w14:paraId="7AC92084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 xml:space="preserve">информационной системы </w:t>
      </w:r>
      <w:r w:rsidRPr="000E7BBF">
        <w:rPr>
          <w:rFonts w:ascii="Times New Roman" w:hAnsi="Times New Roman" w:cs="Times New Roman"/>
          <w:sz w:val="28"/>
          <w:szCs w:val="28"/>
        </w:rPr>
        <w:t>(подсистемы государственной информационной системы)</w:t>
      </w:r>
      <w:r w:rsidRPr="000E7BBF">
        <w:rPr>
          <w:rFonts w:ascii="Times New Roman" w:hAnsi="Times New Roman" w:cs="Times New Roman"/>
          <w:sz w:val="24"/>
          <w:szCs w:val="24"/>
        </w:rPr>
        <w:t xml:space="preserve"> </w:t>
      </w:r>
      <w:r w:rsidRPr="000E7BBF">
        <w:rPr>
          <w:rFonts w:ascii="Times New Roman" w:hAnsi="Times New Roman" w:cs="Times New Roman"/>
          <w:sz w:val="28"/>
        </w:rPr>
        <w:t>досудебного обжалования;</w:t>
      </w:r>
    </w:p>
    <w:p w14:paraId="10F17353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19E1E4F0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системы.</w:t>
      </w:r>
    </w:p>
    <w:p w14:paraId="0A187DFE" w14:textId="5FF9CD06" w:rsidR="000E7BBF" w:rsidRPr="009A446A" w:rsidRDefault="000E7BBF" w:rsidP="009A446A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0E7BBF">
        <w:rPr>
          <w:rFonts w:ascii="Times New Roman" w:hAnsi="Times New Roman"/>
          <w:sz w:val="28"/>
        </w:rPr>
        <w:t xml:space="preserve">1.5. </w:t>
      </w:r>
      <w:r w:rsidRPr="000E7BBF"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</w:t>
      </w:r>
      <w:r w:rsidR="003527E6">
        <w:rPr>
          <w:rFonts w:ascii="Times New Roman" w:hAnsi="Times New Roman"/>
          <w:sz w:val="28"/>
          <w:szCs w:val="28"/>
        </w:rPr>
        <w:t>Садовского</w:t>
      </w:r>
      <w:r w:rsidR="00072731">
        <w:rPr>
          <w:rFonts w:ascii="Times New Roman" w:hAnsi="Times New Roman"/>
          <w:sz w:val="28"/>
          <w:szCs w:val="28"/>
        </w:rPr>
        <w:t xml:space="preserve"> </w:t>
      </w:r>
      <w:r w:rsidR="009A446A" w:rsidRPr="009A446A">
        <w:rPr>
          <w:rFonts w:ascii="Times New Roman" w:hAnsi="Times New Roman"/>
          <w:iCs/>
          <w:color w:val="auto"/>
          <w:sz w:val="28"/>
          <w:szCs w:val="28"/>
          <w:lang w:eastAsia="zh-CN"/>
        </w:rPr>
        <w:t>сельского поселения</w:t>
      </w:r>
      <w:r w:rsidR="009A446A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  <w:r w:rsidRPr="000E7BBF">
        <w:rPr>
          <w:rFonts w:ascii="Times New Roman" w:hAnsi="Times New Roman"/>
          <w:sz w:val="28"/>
          <w:szCs w:val="28"/>
        </w:rPr>
        <w:t>(далее – Контрольный орган).</w:t>
      </w:r>
    </w:p>
    <w:p w14:paraId="68A63297" w14:textId="0D3B3D11" w:rsidR="000E7BBF" w:rsidRPr="009A446A" w:rsidRDefault="000E7BBF" w:rsidP="009A446A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0E7BBF">
        <w:rPr>
          <w:rFonts w:ascii="Times New Roman" w:hAnsi="Times New Roman"/>
          <w:sz w:val="28"/>
        </w:rPr>
        <w:t xml:space="preserve">1.6. Руководство деятельностью по осуществлению муниципального  контроля осуществляет глава </w:t>
      </w:r>
      <w:r w:rsidR="003527E6">
        <w:rPr>
          <w:rFonts w:ascii="Times New Roman" w:hAnsi="Times New Roman"/>
          <w:sz w:val="28"/>
          <w:szCs w:val="28"/>
        </w:rPr>
        <w:t>Садовского</w:t>
      </w:r>
      <w:r w:rsidR="00072731">
        <w:rPr>
          <w:rFonts w:ascii="Times New Roman" w:hAnsi="Times New Roman"/>
          <w:sz w:val="28"/>
          <w:szCs w:val="28"/>
        </w:rPr>
        <w:t xml:space="preserve"> </w:t>
      </w:r>
      <w:r w:rsidR="009A446A" w:rsidRPr="009A446A">
        <w:rPr>
          <w:rFonts w:ascii="Times New Roman" w:hAnsi="Times New Roman"/>
          <w:iCs/>
          <w:color w:val="auto"/>
          <w:sz w:val="28"/>
          <w:szCs w:val="28"/>
          <w:lang w:eastAsia="zh-CN"/>
        </w:rPr>
        <w:t>сельского поселения</w:t>
      </w:r>
      <w:r w:rsidRPr="009A446A">
        <w:rPr>
          <w:rFonts w:ascii="Times New Roman" w:hAnsi="Times New Roman"/>
          <w:i/>
          <w:sz w:val="24"/>
          <w:szCs w:val="24"/>
        </w:rPr>
        <w:t>.</w:t>
      </w:r>
    </w:p>
    <w:p w14:paraId="4AEFC956" w14:textId="77777777"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lastRenderedPageBreak/>
        <w:t xml:space="preserve">1.7. </w:t>
      </w:r>
      <w:r w:rsidRPr="000E7BBF">
        <w:rPr>
          <w:rFonts w:ascii="Times New Roman" w:hAnsi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14:paraId="6C0BB318" w14:textId="77777777"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1) руководитель (заместитель руководителя) Контрольного органа;</w:t>
      </w:r>
    </w:p>
    <w:p w14:paraId="17E28B2B" w14:textId="77777777"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14:paraId="6901B661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14:paraId="01BE8534" w14:textId="77777777"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Должностными лицами</w:t>
      </w:r>
      <w:r w:rsidRPr="000E7BBF">
        <w:rPr>
          <w:rFonts w:ascii="Times New Roman" w:hAnsi="Times New Roman"/>
          <w:i/>
          <w:sz w:val="28"/>
          <w:szCs w:val="28"/>
        </w:rPr>
        <w:t xml:space="preserve"> </w:t>
      </w:r>
      <w:r w:rsidRPr="000E7BBF">
        <w:rPr>
          <w:rFonts w:ascii="Times New Roman" w:hAnsi="Times New Roman"/>
          <w:sz w:val="28"/>
          <w:szCs w:val="28"/>
        </w:rPr>
        <w:t xml:space="preserve">Контрольного органа, уполномоченными </w:t>
      </w:r>
      <w:r w:rsidRPr="000E7BBF">
        <w:rPr>
          <w:rFonts w:ascii="Times New Roman" w:hAnsi="Times New Roman"/>
          <w:sz w:val="28"/>
          <w:szCs w:val="28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</w:t>
      </w:r>
      <w:r w:rsidRPr="000E7BBF">
        <w:rPr>
          <w:rFonts w:ascii="Times New Roman" w:hAnsi="Times New Roman"/>
          <w:sz w:val="28"/>
        </w:rPr>
        <w:t>(далее – уполномоченные должностные лица Контрольного органа)</w:t>
      </w:r>
      <w:r w:rsidRPr="000E7BBF">
        <w:rPr>
          <w:rFonts w:ascii="Times New Roman" w:hAnsi="Times New Roman"/>
          <w:sz w:val="28"/>
          <w:szCs w:val="28"/>
        </w:rPr>
        <w:t xml:space="preserve">. </w:t>
      </w:r>
    </w:p>
    <w:p w14:paraId="0508C6D4" w14:textId="77777777"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1.8. Права и обязанности Инспектора:</w:t>
      </w:r>
    </w:p>
    <w:p w14:paraId="3CC06991" w14:textId="77777777" w:rsidR="000E7BBF" w:rsidRPr="000E7BBF" w:rsidRDefault="000E7BBF" w:rsidP="000E7BBF">
      <w:pPr>
        <w:pStyle w:val="a8"/>
        <w:widowControl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  <w:lang w:val="ru-RU"/>
        </w:rPr>
        <w:t>1.8.1.</w:t>
      </w:r>
      <w:r w:rsidRPr="000E7BBF">
        <w:rPr>
          <w:rFonts w:ascii="Times New Roman" w:hAnsi="Times New Roman"/>
          <w:sz w:val="28"/>
        </w:rPr>
        <w:t xml:space="preserve"> Инспектор обязан:</w:t>
      </w:r>
    </w:p>
    <w:p w14:paraId="3C9EB323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  <w:lang w:val="ru-RU"/>
        </w:rPr>
        <w:t xml:space="preserve">          </w:t>
      </w:r>
      <w:r w:rsidRPr="000E7BBF">
        <w:rPr>
          <w:rFonts w:ascii="Times New Roman" w:hAnsi="Times New Roman"/>
          <w:sz w:val="28"/>
        </w:rPr>
        <w:t>1) соблюдать законодательство Российской Федерации, права и законные интересы контролируемых лиц;</w:t>
      </w:r>
    </w:p>
    <w:p w14:paraId="2F4B1D9B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 w:rsidRPr="000E7BBF">
        <w:rPr>
          <w:rFonts w:ascii="Times New Roman" w:hAnsi="Times New Roman" w:cs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 w:rsidRPr="000E7BBF">
        <w:rPr>
          <w:rFonts w:ascii="Times New Roman" w:hAnsi="Times New Roman" w:cs="Times New Roman"/>
          <w:sz w:val="28"/>
        </w:rPr>
        <w:t>;</w:t>
      </w:r>
    </w:p>
    <w:p w14:paraId="6FBB9F9E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0BE76836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4795A42D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</w:t>
      </w:r>
      <w:r w:rsidRPr="000E7BBF">
        <w:rPr>
          <w:rFonts w:ascii="Times New Roman" w:hAnsi="Times New Roman"/>
          <w:sz w:val="28"/>
        </w:rPr>
        <w:lastRenderedPageBreak/>
        <w:t xml:space="preserve">взаимодействие контрольных органов с контролируемыми лицами) и в случаях, предусмотренных </w:t>
      </w:r>
      <w:r w:rsidRPr="000E7BBF">
        <w:rPr>
          <w:rFonts w:ascii="Times New Roman" w:hAnsi="Times New Roman"/>
          <w:sz w:val="28"/>
          <w:lang w:val="ru-RU"/>
        </w:rPr>
        <w:t>Федеральным з</w:t>
      </w:r>
      <w:proofErr w:type="spellStart"/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  <w:lang w:val="ru-RU"/>
        </w:rPr>
        <w:t>коном</w:t>
      </w:r>
      <w:proofErr w:type="spellEnd"/>
      <w:r w:rsidRPr="000E7BBF">
        <w:rPr>
          <w:rFonts w:ascii="Times New Roman" w:hAnsi="Times New Roman"/>
          <w:sz w:val="28"/>
        </w:rPr>
        <w:t xml:space="preserve"> и пунктом 3.3 настоящего Положения, осуществлять консультирование;</w:t>
      </w:r>
    </w:p>
    <w:p w14:paraId="52C833E7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Pr="000E7BBF">
        <w:rPr>
          <w:rFonts w:ascii="Times New Roman" w:hAnsi="Times New Roman"/>
          <w:sz w:val="28"/>
          <w:lang w:val="ru-RU"/>
        </w:rPr>
        <w:t>Федеральным з</w:t>
      </w:r>
      <w:proofErr w:type="spellStart"/>
      <w:r w:rsidRPr="000E7BBF">
        <w:rPr>
          <w:rFonts w:ascii="Times New Roman" w:hAnsi="Times New Roman"/>
          <w:sz w:val="28"/>
        </w:rPr>
        <w:t>аконом</w:t>
      </w:r>
      <w:proofErr w:type="spellEnd"/>
      <w:r w:rsidRPr="000E7BBF">
        <w:rPr>
          <w:rFonts w:ascii="Times New Roman" w:hAnsi="Times New Roman"/>
          <w:sz w:val="28"/>
        </w:rPr>
        <w:t>;</w:t>
      </w:r>
    </w:p>
    <w:p w14:paraId="657C11C9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63C3494C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55DFDD6C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083E58E5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5AE508CE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1F8FA8D8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654D306C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  <w:lang w:val="ru-RU"/>
        </w:rPr>
        <w:t xml:space="preserve">1.8.2. </w:t>
      </w:r>
      <w:r w:rsidRPr="000E7BBF">
        <w:rPr>
          <w:rFonts w:ascii="Times New Roman" w:hAnsi="Times New Roman"/>
          <w:sz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14:paraId="5D4783C9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1B97AD15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24D7CA29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</w:t>
      </w:r>
      <w:r w:rsidRPr="000E7BBF">
        <w:rPr>
          <w:rFonts w:ascii="Times New Roman" w:hAnsi="Times New Roman"/>
          <w:sz w:val="28"/>
        </w:rPr>
        <w:lastRenderedPageBreak/>
        <w:t>выявленных при проведении контрольных мероприятий, а также представления документов для копирования, фото- и видеосъемки;</w:t>
      </w:r>
    </w:p>
    <w:p w14:paraId="05733DF9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311D19FA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447A5F37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25A3A131" w14:textId="77777777" w:rsidR="000E7BBF" w:rsidRPr="009A446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</w:t>
      </w:r>
      <w:r w:rsidR="009A446A">
        <w:rPr>
          <w:rFonts w:ascii="Times New Roman" w:hAnsi="Times New Roman"/>
          <w:sz w:val="28"/>
        </w:rPr>
        <w:t>твие или угрожает опасность</w:t>
      </w:r>
      <w:r w:rsidR="009A446A">
        <w:rPr>
          <w:rFonts w:ascii="Times New Roman" w:hAnsi="Times New Roman"/>
          <w:sz w:val="28"/>
          <w:lang w:val="ru-RU"/>
        </w:rPr>
        <w:t>.</w:t>
      </w:r>
    </w:p>
    <w:p w14:paraId="116B90F9" w14:textId="77777777"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1.9.  Контрольный орган вправе обратиться в суд с заявлениями:</w:t>
      </w:r>
    </w:p>
    <w:p w14:paraId="66A54E76" w14:textId="77777777"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14:paraId="6EBFF2EF" w14:textId="77777777"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7BBF">
        <w:rPr>
          <w:rFonts w:ascii="Times New Roman" w:hAnsi="Times New Roman"/>
          <w:bCs/>
          <w:sz w:val="28"/>
          <w:szCs w:val="28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</w:t>
      </w:r>
      <w:proofErr w:type="gramEnd"/>
      <w:r w:rsidRPr="000E7BBF">
        <w:rPr>
          <w:rFonts w:ascii="Times New Roman" w:hAnsi="Times New Roman"/>
          <w:bCs/>
          <w:sz w:val="28"/>
          <w:szCs w:val="28"/>
        </w:rPr>
        <w:t xml:space="preserve"> характер;</w:t>
      </w:r>
    </w:p>
    <w:p w14:paraId="54D7B482" w14:textId="77777777"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7BBF">
        <w:rPr>
          <w:rFonts w:ascii="Times New Roman" w:hAnsi="Times New Roman"/>
          <w:bCs/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</w:t>
      </w:r>
      <w:proofErr w:type="gramEnd"/>
      <w:r w:rsidRPr="000E7BB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0E7BBF">
        <w:rPr>
          <w:rFonts w:ascii="Times New Roman" w:hAnsi="Times New Roman"/>
          <w:bCs/>
          <w:sz w:val="28"/>
          <w:szCs w:val="28"/>
        </w:rPr>
        <w:t xml:space="preserve">об утверждении условий договора управления многоквартирным домом и о его заключении, о заключении </w:t>
      </w:r>
      <w:r w:rsidRPr="000E7BBF">
        <w:rPr>
          <w:rFonts w:ascii="Times New Roman" w:hAnsi="Times New Roman"/>
          <w:bCs/>
          <w:sz w:val="28"/>
          <w:szCs w:val="28"/>
        </w:rPr>
        <w:lastRenderedPageBreak/>
        <w:t>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14:paraId="7234B877" w14:textId="77777777"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14:paraId="6B9593E1" w14:textId="77777777"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 xml:space="preserve">5) о признании </w:t>
      </w:r>
      <w:proofErr w:type="gramStart"/>
      <w:r w:rsidRPr="000E7BBF">
        <w:rPr>
          <w:rFonts w:ascii="Times New Roman" w:hAnsi="Times New Roman"/>
          <w:bCs/>
          <w:sz w:val="28"/>
          <w:szCs w:val="28"/>
        </w:rPr>
        <w:t>договора найма жилого помещения жилищного фонда социального использования</w:t>
      </w:r>
      <w:proofErr w:type="gramEnd"/>
      <w:r w:rsidRPr="000E7BBF">
        <w:rPr>
          <w:rFonts w:ascii="Times New Roman" w:hAnsi="Times New Roman"/>
          <w:bCs/>
          <w:sz w:val="28"/>
          <w:szCs w:val="28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14:paraId="6457193F" w14:textId="77777777"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6) о понуждении к исполнению предписания.</w:t>
      </w:r>
    </w:p>
    <w:p w14:paraId="7C705F1F" w14:textId="2F71B2E1"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 xml:space="preserve">1.10. </w:t>
      </w:r>
      <w:r w:rsidRPr="00733FF8">
        <w:rPr>
          <w:rFonts w:ascii="Times New Roman" w:hAnsi="Times New Roman"/>
          <w:sz w:val="28"/>
        </w:rPr>
        <w:t>К отношениям, связанным с осуществлением муниципального контроля применяются положения Федерального закона</w:t>
      </w:r>
      <w:r w:rsidR="00CF264F">
        <w:rPr>
          <w:rFonts w:ascii="Times New Roman" w:hAnsi="Times New Roman"/>
          <w:sz w:val="28"/>
        </w:rPr>
        <w:t>.</w:t>
      </w:r>
      <w:r w:rsidRPr="00733FF8">
        <w:rPr>
          <w:rFonts w:ascii="Times New Roman" w:hAnsi="Times New Roman"/>
          <w:sz w:val="28"/>
        </w:rPr>
        <w:t xml:space="preserve">       </w:t>
      </w:r>
    </w:p>
    <w:p w14:paraId="7DFE3546" w14:textId="3770E1DD" w:rsidR="000E7BBF" w:rsidRPr="000E7BBF" w:rsidRDefault="000E7BBF" w:rsidP="00D5106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1.11.</w:t>
      </w:r>
      <w:r w:rsidRPr="000E7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услуг).</w:t>
      </w:r>
    </w:p>
    <w:p w14:paraId="1C4EB8F1" w14:textId="3600EF18" w:rsidR="000E7BBF" w:rsidRDefault="000E7BBF" w:rsidP="000E7BBF">
      <w:pPr>
        <w:pStyle w:val="ConsPlusNormal"/>
        <w:ind w:firstLine="709"/>
        <w:jc w:val="both"/>
        <w:rPr>
          <w:sz w:val="28"/>
        </w:rPr>
      </w:pPr>
    </w:p>
    <w:p w14:paraId="56DCF476" w14:textId="77777777" w:rsidR="00DB7DEF" w:rsidRDefault="00DB7DEF" w:rsidP="00DB7DEF">
      <w:pPr>
        <w:pStyle w:val="ConsPlusTitle"/>
        <w:ind w:left="1543"/>
        <w:outlineLvl w:val="1"/>
      </w:pPr>
      <w:r>
        <w:rPr>
          <w:sz w:val="28"/>
        </w:rPr>
        <w:t>2. Категории риска причинения вреда (ущерба)</w:t>
      </w:r>
    </w:p>
    <w:p w14:paraId="759B4953" w14:textId="77777777" w:rsidR="00DB7DEF" w:rsidRDefault="00DB7DEF" w:rsidP="00DB7DEF">
      <w:pPr>
        <w:pStyle w:val="ConsPlusNormal"/>
        <w:ind w:firstLine="709"/>
        <w:jc w:val="both"/>
        <w:rPr>
          <w:sz w:val="28"/>
        </w:rPr>
      </w:pPr>
    </w:p>
    <w:p w14:paraId="6158FC06" w14:textId="77777777" w:rsidR="00DB7DEF" w:rsidRDefault="00DB7DEF" w:rsidP="00DB7DE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Система оценки и управления рисками при осуществлении муниципального контроля не применяется.</w:t>
      </w:r>
    </w:p>
    <w:p w14:paraId="5CE13B11" w14:textId="47A3EE31" w:rsidR="00DB7DEF" w:rsidRPr="00DB7DEF" w:rsidRDefault="00DB7DEF" w:rsidP="000E7BBF">
      <w:pPr>
        <w:pStyle w:val="ConsPlusNormal"/>
        <w:ind w:firstLine="709"/>
        <w:jc w:val="both"/>
        <w:rPr>
          <w:sz w:val="28"/>
          <w:lang w:val="x-none"/>
        </w:rPr>
      </w:pPr>
    </w:p>
    <w:p w14:paraId="76F5A0AB" w14:textId="77777777" w:rsidR="00DB7DEF" w:rsidRPr="000E7BBF" w:rsidRDefault="00DB7DEF" w:rsidP="000E7BBF">
      <w:pPr>
        <w:pStyle w:val="ConsPlusNormal"/>
        <w:ind w:firstLine="709"/>
        <w:jc w:val="both"/>
        <w:rPr>
          <w:sz w:val="28"/>
        </w:rPr>
      </w:pPr>
    </w:p>
    <w:p w14:paraId="503C5AF9" w14:textId="77777777" w:rsidR="000E7BBF" w:rsidRPr="000E7BBF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b/>
          <w:color w:val="auto"/>
          <w:sz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14:paraId="367AF194" w14:textId="77777777" w:rsidR="000E7BBF" w:rsidRPr="000E7BBF" w:rsidRDefault="000E7BBF" w:rsidP="000E7BBF">
      <w:pPr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14:paraId="25927C8E" w14:textId="77777777" w:rsidR="000E7BBF" w:rsidRP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7FC1197E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информирование;</w:t>
      </w:r>
    </w:p>
    <w:p w14:paraId="2DFBE2AC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обобщение правоприменительной практики;</w:t>
      </w:r>
    </w:p>
    <w:p w14:paraId="3333A98A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объявление предостережения;</w:t>
      </w:r>
    </w:p>
    <w:p w14:paraId="5FFBF0CB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lastRenderedPageBreak/>
        <w:t>4) консультирование;</w:t>
      </w:r>
    </w:p>
    <w:p w14:paraId="5F517788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5) профилактический визит.</w:t>
      </w:r>
    </w:p>
    <w:p w14:paraId="536389CD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</w:p>
    <w:p w14:paraId="2CAA5ECE" w14:textId="77777777" w:rsidR="000E7BBF" w:rsidRPr="000E7BBF" w:rsidRDefault="000E7BBF" w:rsidP="000E7BBF">
      <w:pPr>
        <w:pStyle w:val="ConsPlusNormal"/>
        <w:ind w:firstLine="0"/>
        <w:jc w:val="center"/>
        <w:rPr>
          <w:sz w:val="28"/>
        </w:rPr>
      </w:pPr>
      <w:r w:rsidRPr="000E7BBF">
        <w:rPr>
          <w:sz w:val="28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14:paraId="1F03DCCE" w14:textId="77777777"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14:paraId="723A87C0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</w:rP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</w:t>
      </w:r>
      <w:r w:rsidRPr="000E7BBF">
        <w:rPr>
          <w:rFonts w:ascii="Times New Roman" w:hAnsi="Times New Roman"/>
          <w:sz w:val="28"/>
          <w:lang w:val="ru-RU"/>
        </w:rPr>
        <w:t>, определенных частью 3 статьи 46 Федерального закона,</w:t>
      </w:r>
      <w:r w:rsidRPr="000E7BBF">
        <w:rPr>
          <w:rFonts w:ascii="Times New Roman" w:hAnsi="Times New Roman"/>
          <w:sz w:val="28"/>
        </w:rPr>
        <w:t xml:space="preserve">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14:paraId="4A76C470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 w14:paraId="495AE7E9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14:paraId="3F7FACB6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  <w:r w:rsidRPr="000E7BBF">
        <w:rPr>
          <w:rFonts w:ascii="Times New Roman" w:hAnsi="Times New Roman"/>
          <w:sz w:val="28"/>
        </w:rPr>
        <w:t xml:space="preserve">Контрольный орган обеспечивает публичное обсуждение проекта доклада. </w:t>
      </w:r>
    </w:p>
    <w:p w14:paraId="20119E82" w14:textId="77777777" w:rsidR="000E7BBF" w:rsidRPr="000E7BBF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14:paraId="5EFA9347" w14:textId="77777777" w:rsidR="000E7BBF" w:rsidRPr="000E7BBF" w:rsidRDefault="000E7BBF" w:rsidP="000E7BBF">
      <w:pPr>
        <w:widowControl/>
        <w:jc w:val="center"/>
        <w:rPr>
          <w:rFonts w:ascii="Times New Roman" w:hAnsi="Times New Roman"/>
          <w:sz w:val="28"/>
        </w:rPr>
      </w:pPr>
    </w:p>
    <w:p w14:paraId="4DF0F185" w14:textId="77777777" w:rsidR="003E666D" w:rsidRDefault="003E666D" w:rsidP="000E7BBF">
      <w:pPr>
        <w:widowControl/>
        <w:jc w:val="center"/>
        <w:rPr>
          <w:rFonts w:ascii="Times New Roman" w:hAnsi="Times New Roman"/>
          <w:sz w:val="28"/>
        </w:rPr>
      </w:pPr>
    </w:p>
    <w:p w14:paraId="2F6E5648" w14:textId="77777777" w:rsidR="000E7BBF" w:rsidRPr="000E7BBF" w:rsidRDefault="000E7BBF" w:rsidP="000E7BBF">
      <w:pPr>
        <w:widowControl/>
        <w:jc w:val="center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3.2. Предостережение о недопустимости нарушения </w:t>
      </w:r>
    </w:p>
    <w:p w14:paraId="36F0CF44" w14:textId="77777777" w:rsidR="000E7BBF" w:rsidRPr="000E7BBF" w:rsidRDefault="000E7BBF" w:rsidP="000E7BBF">
      <w:pPr>
        <w:widowControl/>
        <w:jc w:val="center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обязательных требований</w:t>
      </w:r>
    </w:p>
    <w:p w14:paraId="4F4C25A4" w14:textId="77777777" w:rsidR="000E7BBF" w:rsidRPr="000E7BBF" w:rsidRDefault="000E7BBF" w:rsidP="000E7BBF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14:paraId="374CD86C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 xml:space="preserve">3.2.1. </w:t>
      </w:r>
      <w:r w:rsidRPr="000E7BBF">
        <w:rPr>
          <w:rFonts w:ascii="Times New Roman" w:hAnsi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 w:rsidRPr="000E7BBF">
        <w:rPr>
          <w:rFonts w:ascii="Times New Roman" w:hAnsi="Times New Roman"/>
          <w:sz w:val="28"/>
          <w:szCs w:val="28"/>
          <w:lang w:val="ru-RU"/>
        </w:rPr>
        <w:t xml:space="preserve"> или признаках нарушений обязательных требований и (или) </w:t>
      </w:r>
      <w:r w:rsidRPr="000E7BBF">
        <w:rPr>
          <w:rFonts w:ascii="Times New Roman" w:hAnsi="Times New Roman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1A178AE4" w14:textId="77777777" w:rsidR="000E7BBF" w:rsidRPr="00477305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73005">
        <w:rPr>
          <w:rFonts w:ascii="Times New Roman" w:hAnsi="Times New Roman"/>
          <w:sz w:val="28"/>
        </w:rPr>
        <w:t xml:space="preserve">3.2.2. Предостережение </w:t>
      </w:r>
      <w:r w:rsidR="00073005" w:rsidRPr="003E666D">
        <w:rPr>
          <w:rFonts w:ascii="Times New Roman" w:hAnsi="Times New Roman"/>
          <w:sz w:val="28"/>
          <w:lang w:val="ru-RU"/>
        </w:rPr>
        <w:t xml:space="preserve">составляется по форме, </w:t>
      </w:r>
      <w:r w:rsidR="00707B35" w:rsidRPr="003E666D">
        <w:rPr>
          <w:rFonts w:ascii="Times New Roman" w:hAnsi="Times New Roman"/>
          <w:sz w:val="28"/>
          <w:lang w:val="ru-RU"/>
        </w:rPr>
        <w:t>утвержденной п</w:t>
      </w:r>
      <w:r w:rsidR="00073005" w:rsidRPr="003E666D">
        <w:rPr>
          <w:rFonts w:ascii="Times New Roman" w:hAnsi="Times New Roman"/>
          <w:sz w:val="28"/>
          <w:lang w:val="ru-RU"/>
        </w:rPr>
        <w:t>риказом Минэкономразвития России от 31.03.2021 № 151</w:t>
      </w:r>
      <w:r w:rsidR="00707B35" w:rsidRPr="003E666D">
        <w:rPr>
          <w:rFonts w:ascii="Times New Roman" w:hAnsi="Times New Roman"/>
          <w:sz w:val="28"/>
          <w:lang w:val="ru-RU"/>
        </w:rPr>
        <w:t xml:space="preserve"> «О типовых формах документов, используемых контрольным (надзорным) органом»</w:t>
      </w:r>
      <w:r w:rsidRPr="003E666D">
        <w:rPr>
          <w:rFonts w:ascii="Times New Roman" w:hAnsi="Times New Roman"/>
          <w:sz w:val="28"/>
        </w:rPr>
        <w:t>.</w:t>
      </w:r>
    </w:p>
    <w:p w14:paraId="143816A3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14:paraId="46C91B78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3.2.4. Возражение должно содержать:</w:t>
      </w:r>
    </w:p>
    <w:p w14:paraId="2C2FA389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>1) наименование Контрольного органа, в который направляется возражение;</w:t>
      </w:r>
    </w:p>
    <w:p w14:paraId="3AA1898C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E7BBF">
        <w:rPr>
          <w:rFonts w:ascii="Times New Roman" w:hAnsi="Times New Roman"/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14:paraId="6226A456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дату и номер предостережения;</w:t>
      </w:r>
    </w:p>
    <w:p w14:paraId="7F7B6755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4) доводы, на основании которых контролируемое лицо </w:t>
      </w:r>
      <w:proofErr w:type="gramStart"/>
      <w:r w:rsidRPr="000E7BBF">
        <w:rPr>
          <w:rFonts w:ascii="Times New Roman" w:hAnsi="Times New Roman"/>
          <w:sz w:val="28"/>
        </w:rPr>
        <w:t>не согласно</w:t>
      </w:r>
      <w:proofErr w:type="gramEnd"/>
      <w:r w:rsidRPr="000E7BBF">
        <w:rPr>
          <w:rFonts w:ascii="Times New Roman" w:hAnsi="Times New Roman"/>
          <w:sz w:val="28"/>
        </w:rPr>
        <w:t xml:space="preserve"> с объявленным предостережением;</w:t>
      </w:r>
    </w:p>
    <w:p w14:paraId="3C381DE4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5) дату получения предостережения контролируемым лицом;</w:t>
      </w:r>
    </w:p>
    <w:p w14:paraId="4FDF90F7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6) личную подпись и дату.</w:t>
      </w:r>
    </w:p>
    <w:p w14:paraId="4EC9251A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15A13A54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14:paraId="654760DC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3.2.7. По результатам рассмотрения возражения Контрольный орган принимает одно из следующих решений:</w:t>
      </w:r>
    </w:p>
    <w:p w14:paraId="7E5BC889" w14:textId="71DE945C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удовлетворяет возражение в форме отмены предостережения;</w:t>
      </w:r>
    </w:p>
    <w:p w14:paraId="22293033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отказывает в удовлетворении возражения с указанием причины отказа.</w:t>
      </w:r>
    </w:p>
    <w:p w14:paraId="212AD4E5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033609CC" w14:textId="77777777" w:rsid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3.2.9. Повторное направление возражения по тем же основаниям не допускается.</w:t>
      </w:r>
    </w:p>
    <w:p w14:paraId="4B2277DA" w14:textId="77777777" w:rsidR="00C06AC1" w:rsidRPr="0024234A" w:rsidRDefault="00C06AC1" w:rsidP="00C06AC1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E666D">
        <w:rPr>
          <w:rFonts w:ascii="Times New Roman" w:hAnsi="Times New Roman"/>
          <w:sz w:val="28"/>
          <w:szCs w:val="28"/>
        </w:rPr>
        <w:t xml:space="preserve">3.2.10. </w:t>
      </w:r>
      <w:r w:rsidRPr="003E666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045CCE80" w14:textId="77777777" w:rsidR="00C06AC1" w:rsidRPr="000E7BBF" w:rsidRDefault="00C06AC1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</w:p>
    <w:p w14:paraId="776AC8FB" w14:textId="77777777" w:rsidR="000E7BBF" w:rsidRPr="000E7BBF" w:rsidRDefault="000E7BBF" w:rsidP="000E7BBF">
      <w:pPr>
        <w:widowControl/>
        <w:jc w:val="center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3.3. Консультирование</w:t>
      </w:r>
    </w:p>
    <w:p w14:paraId="56AD4622" w14:textId="77777777" w:rsidR="000E7BBF" w:rsidRPr="000E7BBF" w:rsidRDefault="000E7BBF" w:rsidP="000E7BBF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14:paraId="5068776B" w14:textId="77777777" w:rsidR="00793254" w:rsidRPr="00793254" w:rsidRDefault="00793254" w:rsidP="00C5396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254">
        <w:rPr>
          <w:color w:val="000000"/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52BA2161" w14:textId="77777777" w:rsidR="00793254" w:rsidRPr="00793254" w:rsidRDefault="00793254" w:rsidP="00C5396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254">
        <w:rPr>
          <w:color w:val="000000"/>
          <w:sz w:val="28"/>
          <w:szCs w:val="28"/>
        </w:rPr>
        <w:t>1) порядка проведения контрольных мероприятий;</w:t>
      </w:r>
    </w:p>
    <w:p w14:paraId="499F7A74" w14:textId="77777777" w:rsidR="00793254" w:rsidRPr="00793254" w:rsidRDefault="00793254" w:rsidP="00C5396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254">
        <w:rPr>
          <w:color w:val="000000"/>
          <w:sz w:val="28"/>
          <w:szCs w:val="28"/>
        </w:rPr>
        <w:t>2) периодичности проведения контрольных мероприятий;</w:t>
      </w:r>
    </w:p>
    <w:p w14:paraId="0629836B" w14:textId="77777777" w:rsidR="00793254" w:rsidRPr="00793254" w:rsidRDefault="00793254" w:rsidP="00C5396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254">
        <w:rPr>
          <w:color w:val="000000"/>
          <w:sz w:val="28"/>
          <w:szCs w:val="28"/>
        </w:rPr>
        <w:t>3) порядка принятия решений по итогам контрольных мероприятий;</w:t>
      </w:r>
    </w:p>
    <w:p w14:paraId="01A35A18" w14:textId="77777777" w:rsidR="00793254" w:rsidRPr="00793254" w:rsidRDefault="00793254" w:rsidP="00C5396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254">
        <w:rPr>
          <w:color w:val="000000"/>
          <w:sz w:val="28"/>
          <w:szCs w:val="28"/>
        </w:rPr>
        <w:t>4) порядка обжалования решений Контрольного органа.</w:t>
      </w:r>
    </w:p>
    <w:p w14:paraId="72C4035D" w14:textId="77777777" w:rsidR="00793254" w:rsidRPr="00793254" w:rsidRDefault="00793254" w:rsidP="00C5396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254">
        <w:rPr>
          <w:color w:val="000000"/>
          <w:sz w:val="28"/>
          <w:szCs w:val="28"/>
        </w:rPr>
        <w:t>3.3.2. Инспекторы осуществляют консультирование контролируемых лиц и их представителей:</w:t>
      </w:r>
    </w:p>
    <w:p w14:paraId="64C1ECE9" w14:textId="77777777" w:rsidR="00793254" w:rsidRPr="00793254" w:rsidRDefault="00793254" w:rsidP="00C5396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254">
        <w:rPr>
          <w:color w:val="000000"/>
          <w:sz w:val="28"/>
          <w:szCs w:val="28"/>
        </w:rPr>
        <w:lastRenderedPageBreak/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7EAAA233" w14:textId="77777777" w:rsidR="00793254" w:rsidRPr="00793254" w:rsidRDefault="00793254" w:rsidP="00C5396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254">
        <w:rPr>
          <w:color w:val="000000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731D6C85" w14:textId="77777777" w:rsidR="00793254" w:rsidRPr="00793254" w:rsidRDefault="00793254" w:rsidP="00C5396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254">
        <w:rPr>
          <w:color w:val="000000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14:paraId="4AD91D08" w14:textId="77777777" w:rsidR="00793254" w:rsidRPr="00793254" w:rsidRDefault="00793254" w:rsidP="00C5396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254">
        <w:rPr>
          <w:color w:val="000000"/>
          <w:sz w:val="28"/>
          <w:szCs w:val="28"/>
        </w:rPr>
        <w:t>Время разговора по телефону не должно превышать 10 минут.</w:t>
      </w:r>
    </w:p>
    <w:p w14:paraId="063B9958" w14:textId="77777777" w:rsidR="00793254" w:rsidRPr="00793254" w:rsidRDefault="00793254" w:rsidP="00C5396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254">
        <w:rPr>
          <w:color w:val="000000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37768BDA" w14:textId="77777777" w:rsidR="00793254" w:rsidRPr="00793254" w:rsidRDefault="00793254" w:rsidP="00C5396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254">
        <w:rPr>
          <w:color w:val="000000"/>
          <w:sz w:val="28"/>
          <w:szCs w:val="28"/>
        </w:rPr>
        <w:t>3.3.5. Контролируемое лицо вправе направить запрос о предоставлении письменного ответа в сроки, установленные Федеральным законом от 02.05.2006 года № 59-ФЗ «О порядке рассмотрения обращений граждан Российской Федерации».</w:t>
      </w:r>
    </w:p>
    <w:p w14:paraId="59DFFD97" w14:textId="77777777" w:rsidR="00793254" w:rsidRPr="00793254" w:rsidRDefault="00793254" w:rsidP="00C5396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254">
        <w:rPr>
          <w:color w:val="000000"/>
          <w:sz w:val="28"/>
          <w:szCs w:val="28"/>
        </w:rPr>
        <w:t>3.3.6. Контрольный орган осуществляет учет проведенных консультирований.</w:t>
      </w:r>
    </w:p>
    <w:p w14:paraId="01106A11" w14:textId="77777777" w:rsidR="00EB7F3D" w:rsidRPr="00073005" w:rsidRDefault="00EB7F3D" w:rsidP="00EB7F3D">
      <w:pPr>
        <w:pStyle w:val="ConsPlusNormal"/>
        <w:ind w:firstLine="0"/>
        <w:jc w:val="center"/>
        <w:rPr>
          <w:sz w:val="28"/>
        </w:rPr>
      </w:pPr>
      <w:r w:rsidRPr="009F074C">
        <w:rPr>
          <w:sz w:val="28"/>
        </w:rPr>
        <w:t>3.4.</w:t>
      </w:r>
      <w:r>
        <w:rPr>
          <w:sz w:val="28"/>
        </w:rPr>
        <w:t xml:space="preserve"> </w:t>
      </w:r>
      <w:r w:rsidRPr="00073005">
        <w:rPr>
          <w:sz w:val="28"/>
        </w:rPr>
        <w:t>Профилактический визит</w:t>
      </w:r>
    </w:p>
    <w:p w14:paraId="6DC1CA57" w14:textId="77777777" w:rsidR="00EB7F3D" w:rsidRPr="00073005" w:rsidRDefault="00EB7F3D" w:rsidP="00EB7F3D">
      <w:pPr>
        <w:pStyle w:val="ConsPlusNormal"/>
        <w:ind w:firstLine="709"/>
        <w:jc w:val="both"/>
        <w:rPr>
          <w:b/>
          <w:sz w:val="28"/>
        </w:rPr>
      </w:pPr>
    </w:p>
    <w:p w14:paraId="3E7C6657" w14:textId="77777777" w:rsidR="00EB7F3D" w:rsidRPr="009F074C" w:rsidRDefault="00EB7F3D" w:rsidP="00073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073005">
        <w:rPr>
          <w:rFonts w:ascii="Times New Roman" w:hAnsi="Times New Roman"/>
          <w:sz w:val="28"/>
        </w:rPr>
        <w:t>3.4.1. Профилакти</w:t>
      </w:r>
      <w:r w:rsidRPr="00CA1104">
        <w:rPr>
          <w:rFonts w:ascii="Times New Roman" w:hAnsi="Times New Roman"/>
          <w:sz w:val="28"/>
        </w:rPr>
        <w:t>ческий</w:t>
      </w:r>
      <w:r>
        <w:rPr>
          <w:rFonts w:ascii="Times New Roman" w:hAnsi="Times New Roman"/>
          <w:sz w:val="28"/>
        </w:rPr>
        <w:t xml:space="preserve"> визит проводится</w:t>
      </w:r>
      <w:r w:rsidR="00A64A6B" w:rsidRPr="00A64A6B">
        <w:rPr>
          <w:rFonts w:ascii="Times New Roman" w:eastAsiaTheme="minorHAnsi" w:hAnsi="Times New Roman"/>
          <w:iCs/>
          <w:color w:val="auto"/>
          <w:sz w:val="28"/>
          <w:szCs w:val="28"/>
          <w:lang w:eastAsia="en-US"/>
        </w:rPr>
        <w:t xml:space="preserve"> </w:t>
      </w:r>
      <w:r w:rsidR="00A64A6B" w:rsidRPr="003E666D">
        <w:rPr>
          <w:rFonts w:ascii="Times New Roman" w:eastAsiaTheme="minorHAnsi" w:hAnsi="Times New Roman"/>
          <w:iCs/>
          <w:color w:val="auto"/>
          <w:sz w:val="28"/>
          <w:szCs w:val="28"/>
          <w:lang w:eastAsia="en-US"/>
        </w:rPr>
        <w:t>инспектором</w:t>
      </w:r>
      <w:r w:rsidR="00DE739C" w:rsidRPr="003E666D">
        <w:rPr>
          <w:rFonts w:ascii="Times New Roman" w:eastAsiaTheme="minorHAnsi" w:hAnsi="Times New Roman"/>
          <w:iCs/>
          <w:color w:val="auto"/>
          <w:sz w:val="28"/>
          <w:szCs w:val="28"/>
          <w:lang w:eastAsia="en-US"/>
        </w:rPr>
        <w:t xml:space="preserve"> </w:t>
      </w:r>
      <w:r w:rsidRPr="003E666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форме профилактической беседы по месту осуществления деятельности </w:t>
      </w:r>
      <w:r w:rsidRPr="009F074C">
        <w:rPr>
          <w:rFonts w:ascii="Times New Roman" w:hAnsi="Times New Roman"/>
          <w:sz w:val="28"/>
        </w:rPr>
        <w:t>контролируемого лица либо путем использования видео-конференц-связи.</w:t>
      </w:r>
    </w:p>
    <w:p w14:paraId="456EEADA" w14:textId="77777777" w:rsidR="00EB7F3D" w:rsidRPr="009F074C" w:rsidRDefault="00EB7F3D" w:rsidP="00EB7F3D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14:paraId="4B347F77" w14:textId="77777777" w:rsidR="00EB7F3D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Инспектор проводит обязательный профилактический визит в отношении:</w:t>
      </w:r>
    </w:p>
    <w:p w14:paraId="380AE301" w14:textId="77777777" w:rsidR="00EB7F3D" w:rsidRPr="000E7BBF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14:paraId="14B370FC" w14:textId="77777777" w:rsidR="00EB7F3D" w:rsidRPr="000E7BBF" w:rsidRDefault="00EB7F3D" w:rsidP="00EB7F3D">
      <w:pPr>
        <w:widowControl/>
        <w:ind w:firstLine="709"/>
        <w:jc w:val="both"/>
        <w:rPr>
          <w:rFonts w:ascii="Times New Roman" w:hAnsi="Times New Roman"/>
          <w:sz w:val="28"/>
          <w:shd w:val="clear" w:color="auto" w:fill="F1C100"/>
        </w:rPr>
      </w:pPr>
      <w:r w:rsidRPr="000E7BBF">
        <w:rPr>
          <w:rFonts w:ascii="Times New Roman" w:hAnsi="Times New Roman"/>
          <w:sz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14:paraId="4302424C" w14:textId="77777777" w:rsidR="00EB7F3D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3.4.3. Профилактические визиты проводятся по согласованию с контролируемыми лицами.</w:t>
      </w:r>
    </w:p>
    <w:p w14:paraId="48B633C7" w14:textId="77777777" w:rsidR="00EB7F3D" w:rsidRPr="009F074C" w:rsidRDefault="00EB7F3D" w:rsidP="00EB7F3D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3.4.4. Контрольный орган направляет контролируемому лицу уведомление о проведении профилактического визита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пять рабочих дней до даты </w:t>
      </w:r>
      <w:r w:rsidRPr="009F074C">
        <w:rPr>
          <w:sz w:val="28"/>
        </w:rPr>
        <w:t>его проведения.</w:t>
      </w:r>
    </w:p>
    <w:p w14:paraId="10ED2ECA" w14:textId="77777777" w:rsidR="00EB7F3D" w:rsidRPr="009F074C" w:rsidRDefault="00EB7F3D" w:rsidP="00EB7F3D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Контролируемое </w:t>
      </w:r>
      <w:r w:rsidRPr="00073005">
        <w:rPr>
          <w:sz w:val="28"/>
        </w:rPr>
        <w:t>лицо вправе отказаться от проведения профилактического визита (включая обязательный профилактический визит), уведомив об этом Контрольный</w:t>
      </w:r>
      <w:r w:rsidRPr="009F074C">
        <w:rPr>
          <w:sz w:val="28"/>
        </w:rPr>
        <w:t xml:space="preserve"> орган не позднее, чем за три рабочих дня до даты его проведения.</w:t>
      </w:r>
    </w:p>
    <w:p w14:paraId="7628B885" w14:textId="77777777" w:rsidR="00EB7F3D" w:rsidRPr="009F074C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lastRenderedPageBreak/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14:paraId="133BCEEA" w14:textId="77777777" w:rsidR="00EB7F3D" w:rsidRDefault="00EB7F3D" w:rsidP="00EB7F3D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3.4.6. Контрольный орган осуществляет учет проведенных профилактических визитов.</w:t>
      </w:r>
    </w:p>
    <w:p w14:paraId="787D9F93" w14:textId="77777777" w:rsidR="003E666D" w:rsidRDefault="003E666D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14:paraId="065FCFEE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  <w:r w:rsidRPr="000E7BBF">
        <w:rPr>
          <w:rFonts w:ascii="Times New Roman" w:hAnsi="Times New Roman"/>
          <w:b/>
          <w:sz w:val="28"/>
        </w:rPr>
        <w:t xml:space="preserve">4. Контрольные мероприятия, проводимые в рамках </w:t>
      </w:r>
    </w:p>
    <w:p w14:paraId="24B884F3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 xml:space="preserve">муниципального контроля </w:t>
      </w:r>
    </w:p>
    <w:p w14:paraId="55D12D8D" w14:textId="77777777" w:rsidR="000E7BBF" w:rsidRPr="000E7BBF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  <w:highlight w:val="yellow"/>
        </w:rPr>
      </w:pPr>
    </w:p>
    <w:p w14:paraId="54CD5ACE" w14:textId="77777777" w:rsidR="000E7BBF" w:rsidRPr="000E7BBF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4.1. Контрольные мероприятия. Общие вопросы</w:t>
      </w:r>
    </w:p>
    <w:p w14:paraId="65216FD8" w14:textId="77777777"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4ECC9798" w14:textId="3411119A" w:rsidR="000E7BBF" w:rsidRPr="00072731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4.1.</w:t>
      </w:r>
      <w:r w:rsidR="00073005" w:rsidRPr="003E666D">
        <w:rPr>
          <w:rFonts w:ascii="Times New Roman" w:hAnsi="Times New Roman"/>
          <w:sz w:val="28"/>
          <w:lang w:val="ru-RU"/>
        </w:rPr>
        <w:t>1</w:t>
      </w:r>
      <w:r w:rsidRPr="003E666D">
        <w:rPr>
          <w:rFonts w:ascii="Times New Roman" w:hAnsi="Times New Roman"/>
          <w:sz w:val="28"/>
        </w:rPr>
        <w:t xml:space="preserve">. Муниципальный контроль осуществляется Контрольным органом посредством организации </w:t>
      </w:r>
      <w:r w:rsidRPr="00072731">
        <w:rPr>
          <w:rFonts w:ascii="Times New Roman" w:hAnsi="Times New Roman"/>
          <w:sz w:val="28"/>
        </w:rPr>
        <w:t>проведения</w:t>
      </w:r>
      <w:r w:rsidRPr="00072731">
        <w:rPr>
          <w:rFonts w:ascii="Times New Roman" w:hAnsi="Times New Roman"/>
          <w:sz w:val="28"/>
          <w:lang w:val="ru-RU"/>
        </w:rPr>
        <w:t xml:space="preserve"> следующих внеплановых</w:t>
      </w:r>
      <w:r w:rsidRPr="00072731">
        <w:rPr>
          <w:rFonts w:ascii="Times New Roman" w:hAnsi="Times New Roman"/>
          <w:sz w:val="28"/>
        </w:rPr>
        <w:t xml:space="preserve"> контрольных</w:t>
      </w:r>
      <w:r w:rsidR="0004178C" w:rsidRPr="00072731">
        <w:rPr>
          <w:rFonts w:ascii="Times New Roman" w:hAnsi="Times New Roman"/>
          <w:b/>
          <w:sz w:val="28"/>
        </w:rPr>
        <w:t xml:space="preserve"> </w:t>
      </w:r>
      <w:r w:rsidRPr="00072731">
        <w:rPr>
          <w:rFonts w:ascii="Times New Roman" w:hAnsi="Times New Roman"/>
          <w:sz w:val="28"/>
        </w:rPr>
        <w:t>мероприятий:</w:t>
      </w:r>
    </w:p>
    <w:p w14:paraId="19E0922A" w14:textId="77777777" w:rsidR="000E7BBF" w:rsidRPr="00072731" w:rsidRDefault="000E7BBF" w:rsidP="000E7BBF">
      <w:pPr>
        <w:pStyle w:val="ConsPlusNormal"/>
        <w:ind w:firstLine="709"/>
        <w:jc w:val="both"/>
        <w:rPr>
          <w:sz w:val="28"/>
        </w:rPr>
      </w:pPr>
      <w:r w:rsidRPr="00072731">
        <w:rPr>
          <w:sz w:val="28"/>
        </w:rPr>
        <w:t xml:space="preserve">инспекционный визит, документарная проверка, выездная проверка </w:t>
      </w:r>
      <w:proofErr w:type="gramStart"/>
      <w:r w:rsidRPr="00072731">
        <w:rPr>
          <w:sz w:val="28"/>
        </w:rPr>
        <w:t>–</w:t>
      </w:r>
      <w:r w:rsidR="00DE739C" w:rsidRPr="00072731">
        <w:rPr>
          <w:sz w:val="28"/>
        </w:rPr>
        <w:t>п</w:t>
      </w:r>
      <w:proofErr w:type="gramEnd"/>
      <w:r w:rsidR="00DE739C" w:rsidRPr="00072731">
        <w:rPr>
          <w:sz w:val="28"/>
        </w:rPr>
        <w:t>ри</w:t>
      </w:r>
      <w:r w:rsidR="00030B2D" w:rsidRPr="00072731">
        <w:rPr>
          <w:sz w:val="28"/>
        </w:rPr>
        <w:t xml:space="preserve">  </w:t>
      </w:r>
      <w:r w:rsidRPr="00072731">
        <w:rPr>
          <w:sz w:val="28"/>
        </w:rPr>
        <w:t>взаимодействи</w:t>
      </w:r>
      <w:r w:rsidR="00073005" w:rsidRPr="00072731">
        <w:rPr>
          <w:sz w:val="28"/>
        </w:rPr>
        <w:t>и</w:t>
      </w:r>
      <w:r w:rsidRPr="00072731">
        <w:rPr>
          <w:sz w:val="28"/>
        </w:rPr>
        <w:t xml:space="preserve"> с контролируемыми лицами;</w:t>
      </w:r>
    </w:p>
    <w:p w14:paraId="575416F8" w14:textId="77777777" w:rsidR="000E7BBF" w:rsidRPr="00072731" w:rsidRDefault="000E7BBF" w:rsidP="000E7BBF">
      <w:pPr>
        <w:pStyle w:val="ConsPlusNormal"/>
        <w:ind w:firstLine="709"/>
        <w:jc w:val="both"/>
        <w:rPr>
          <w:sz w:val="28"/>
        </w:rPr>
      </w:pPr>
      <w:r w:rsidRPr="00072731">
        <w:rPr>
          <w:sz w:val="28"/>
        </w:rPr>
        <w:t>наблюдение за соблюдением обязательных требований, выездное обследование –</w:t>
      </w:r>
      <w:r w:rsidR="00073005" w:rsidRPr="00072731">
        <w:rPr>
          <w:sz w:val="28"/>
        </w:rPr>
        <w:t xml:space="preserve"> </w:t>
      </w:r>
      <w:r w:rsidRPr="00072731">
        <w:rPr>
          <w:sz w:val="28"/>
        </w:rPr>
        <w:t>без взаимодействия с контролируемыми лицами.</w:t>
      </w:r>
    </w:p>
    <w:p w14:paraId="50020D65" w14:textId="77777777" w:rsidR="00073005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3E666D">
        <w:rPr>
          <w:rFonts w:ascii="Times New Roman" w:hAnsi="Times New Roman"/>
          <w:sz w:val="28"/>
        </w:rPr>
        <w:t>4.1.</w:t>
      </w:r>
      <w:r w:rsidR="00073005" w:rsidRPr="003E666D">
        <w:rPr>
          <w:rFonts w:ascii="Times New Roman" w:hAnsi="Times New Roman"/>
          <w:sz w:val="28"/>
          <w:lang w:val="ru-RU"/>
        </w:rPr>
        <w:t>2</w:t>
      </w:r>
      <w:r w:rsidRPr="003E666D">
        <w:rPr>
          <w:rFonts w:ascii="Times New Roman" w:hAnsi="Times New Roman"/>
          <w:sz w:val="28"/>
        </w:rPr>
        <w:t xml:space="preserve">. При осуществлении </w:t>
      </w:r>
      <w:r w:rsidR="005A6752" w:rsidRPr="003E666D">
        <w:rPr>
          <w:rFonts w:ascii="Times New Roman" w:hAnsi="Times New Roman"/>
          <w:sz w:val="28"/>
          <w:szCs w:val="22"/>
          <w:lang w:val="ru-RU" w:eastAsia="ru-RU"/>
        </w:rPr>
        <w:t>муниципального контроля</w:t>
      </w:r>
      <w:r w:rsidR="005A6752" w:rsidRPr="003E666D">
        <w:rPr>
          <w:rFonts w:ascii="Times New Roman" w:hAnsi="Times New Roman"/>
          <w:color w:val="FF0000"/>
          <w:sz w:val="28"/>
        </w:rPr>
        <w:t xml:space="preserve"> </w:t>
      </w:r>
      <w:r w:rsidRPr="003E666D">
        <w:rPr>
          <w:rFonts w:ascii="Times New Roman" w:hAnsi="Times New Roman"/>
          <w:sz w:val="28"/>
        </w:rPr>
        <w:t xml:space="preserve">взаимодействием с контролируемыми лицами являются: </w:t>
      </w:r>
    </w:p>
    <w:p w14:paraId="79C8CBB5" w14:textId="77777777" w:rsidR="000E7BBF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8"/>
          <w:lang w:val="ru-RU"/>
        </w:rPr>
      </w:pPr>
      <w:r w:rsidRPr="003E666D">
        <w:rPr>
          <w:rFonts w:ascii="Times New Roman" w:hAnsi="Times New Roman"/>
          <w:sz w:val="28"/>
        </w:rPr>
        <w:t xml:space="preserve">встречи, телефонные и иные переговоры (непосредственное </w:t>
      </w:r>
      <w:r w:rsidRPr="003E666D">
        <w:rPr>
          <w:rFonts w:ascii="Times New Roman" w:hAnsi="Times New Roman"/>
          <w:sz w:val="28"/>
          <w:szCs w:val="22"/>
          <w:lang w:val="ru-RU" w:eastAsia="ru-RU"/>
        </w:rPr>
        <w:t>взаимодействие) между инспектором и контролируемым лицом или его</w:t>
      </w:r>
      <w:r w:rsidRPr="003E666D">
        <w:rPr>
          <w:rFonts w:ascii="Times New Roman" w:hAnsi="Times New Roman"/>
          <w:sz w:val="28"/>
        </w:rPr>
        <w:t xml:space="preserve"> представителем</w:t>
      </w:r>
      <w:r w:rsidRPr="003E666D">
        <w:rPr>
          <w:rFonts w:ascii="Times New Roman" w:hAnsi="Times New Roman"/>
          <w:sz w:val="28"/>
          <w:lang w:val="ru-RU"/>
        </w:rPr>
        <w:t>;</w:t>
      </w:r>
      <w:r w:rsidRPr="003E666D">
        <w:rPr>
          <w:rFonts w:ascii="Times New Roman" w:hAnsi="Times New Roman"/>
          <w:sz w:val="28"/>
        </w:rPr>
        <w:t xml:space="preserve"> </w:t>
      </w:r>
    </w:p>
    <w:p w14:paraId="273BCDCD" w14:textId="77777777" w:rsidR="000E7BBF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3E666D">
        <w:rPr>
          <w:rFonts w:ascii="Times New Roman" w:hAnsi="Times New Roman"/>
          <w:sz w:val="28"/>
        </w:rPr>
        <w:t>запрос документов, иных материалов</w:t>
      </w:r>
      <w:r w:rsidRPr="003E666D">
        <w:rPr>
          <w:rFonts w:ascii="Times New Roman" w:hAnsi="Times New Roman"/>
          <w:sz w:val="28"/>
          <w:lang w:val="ru-RU"/>
        </w:rPr>
        <w:t>;</w:t>
      </w:r>
      <w:r w:rsidRPr="003E666D">
        <w:rPr>
          <w:rFonts w:ascii="Times New Roman" w:hAnsi="Times New Roman"/>
          <w:sz w:val="28"/>
        </w:rPr>
        <w:t xml:space="preserve"> </w:t>
      </w:r>
    </w:p>
    <w:p w14:paraId="3C52EC71" w14:textId="77777777" w:rsidR="000E7BBF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14:paraId="54458304" w14:textId="77777777" w:rsidR="00073005" w:rsidRPr="000E7BBF" w:rsidRDefault="00073005" w:rsidP="00073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E666D">
        <w:rPr>
          <w:rFonts w:ascii="Times New Roman" w:hAnsi="Times New Roman"/>
          <w:color w:val="auto"/>
          <w:sz w:val="28"/>
        </w:rPr>
        <w:t xml:space="preserve">4.1.3. Контрольные мероприятия, осуществляемые при </w:t>
      </w:r>
      <w:r w:rsidRPr="003E666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взаимодействии с контролируемым лицом, </w:t>
      </w:r>
      <w:r w:rsidRPr="003E666D">
        <w:rPr>
          <w:rFonts w:ascii="Times New Roman" w:hAnsi="Times New Roman"/>
          <w:color w:val="auto"/>
          <w:sz w:val="28"/>
        </w:rPr>
        <w:t>проводятся Контрольным органом по следующим основаниям:</w:t>
      </w:r>
    </w:p>
    <w:p w14:paraId="4B18AB4D" w14:textId="35207A8C" w:rsidR="00FD3BC2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</w:t>
      </w:r>
      <w:r w:rsidR="00FD3BC2">
        <w:rPr>
          <w:rFonts w:ascii="Times New Roman" w:hAnsi="Times New Roman"/>
          <w:color w:val="auto"/>
          <w:sz w:val="28"/>
        </w:rPr>
        <w:t>.</w:t>
      </w:r>
    </w:p>
    <w:p w14:paraId="30D31EFC" w14:textId="303B910A" w:rsidR="00073005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2) </w:t>
      </w:r>
      <w:r w:rsidR="00EF4D25">
        <w:rPr>
          <w:rFonts w:ascii="Times New Roman" w:hAnsi="Times New Roman"/>
          <w:color w:val="auto"/>
          <w:sz w:val="28"/>
        </w:rPr>
        <w:t>п</w:t>
      </w:r>
      <w:r w:rsidRPr="000E7BBF">
        <w:rPr>
          <w:rFonts w:ascii="Times New Roman" w:hAnsi="Times New Roman"/>
          <w:color w:val="auto"/>
          <w:sz w:val="28"/>
        </w:rPr>
        <w:t>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2E58809D" w14:textId="36CBA505" w:rsidR="00073005" w:rsidRPr="000E7BBF" w:rsidRDefault="002467F8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</w:t>
      </w:r>
      <w:r w:rsidR="00073005" w:rsidRPr="000E7BBF">
        <w:rPr>
          <w:rFonts w:ascii="Times New Roman" w:hAnsi="Times New Roman"/>
          <w:color w:val="auto"/>
          <w:sz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144AE36D" w14:textId="6B9976B0" w:rsidR="00073005" w:rsidRPr="000E7BBF" w:rsidRDefault="002467F8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</w:t>
      </w:r>
      <w:r w:rsidR="00073005" w:rsidRPr="000E7BBF">
        <w:rPr>
          <w:rFonts w:ascii="Times New Roman" w:hAnsi="Times New Roman"/>
          <w:color w:val="auto"/>
          <w:sz w:val="28"/>
        </w:rPr>
        <w:t xml:space="preserve">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 w:history="1">
        <w:r w:rsidR="00073005" w:rsidRPr="000E7BBF">
          <w:rPr>
            <w:rFonts w:ascii="Times New Roman" w:hAnsi="Times New Roman"/>
            <w:color w:val="auto"/>
            <w:sz w:val="28"/>
          </w:rPr>
          <w:t>частью 1 статьи 95</w:t>
        </w:r>
      </w:hyperlink>
      <w:r w:rsidR="00073005" w:rsidRPr="000E7BBF">
        <w:rPr>
          <w:rFonts w:ascii="Times New Roman" w:hAnsi="Times New Roman"/>
          <w:color w:val="auto"/>
          <w:sz w:val="28"/>
        </w:rPr>
        <w:t xml:space="preserve"> Федерального закона.</w:t>
      </w:r>
    </w:p>
    <w:p w14:paraId="4176CE24" w14:textId="77777777" w:rsidR="00367187" w:rsidRDefault="00367187" w:rsidP="003671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 том числе в случаях, установленных Федеральным </w:t>
      </w:r>
      <w:r>
        <w:rPr>
          <w:rFonts w:ascii="Times New Roman" w:hAnsi="Times New Roman"/>
          <w:sz w:val="28"/>
          <w:szCs w:val="28"/>
        </w:rPr>
        <w:lastRenderedPageBreak/>
        <w:t>законом.</w:t>
      </w:r>
    </w:p>
    <w:p w14:paraId="591E8D08" w14:textId="033CDF6E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4.1.4. </w:t>
      </w:r>
      <w:r w:rsidR="00433EE9">
        <w:rPr>
          <w:rFonts w:ascii="Times New Roman" w:hAnsi="Times New Roman"/>
          <w:color w:val="auto"/>
          <w:sz w:val="28"/>
        </w:rPr>
        <w:t>В</w:t>
      </w:r>
      <w:r w:rsidRPr="000E7BBF">
        <w:rPr>
          <w:rFonts w:ascii="Times New Roman" w:hAnsi="Times New Roman"/>
          <w:color w:val="auto"/>
          <w:sz w:val="28"/>
        </w:rPr>
        <w:t xml:space="preserve">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14:paraId="041546E0" w14:textId="77777777" w:rsidR="000E7BBF" w:rsidRPr="00072731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72731">
        <w:rPr>
          <w:rFonts w:ascii="Times New Roman" w:hAnsi="Times New Roman"/>
          <w:color w:val="auto"/>
          <w:sz w:val="28"/>
        </w:rPr>
        <w:t>осмотр;</w:t>
      </w:r>
    </w:p>
    <w:p w14:paraId="3F4CA01E" w14:textId="77777777" w:rsidR="000E7BBF" w:rsidRPr="00072731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72731">
        <w:rPr>
          <w:rFonts w:ascii="Times New Roman" w:hAnsi="Times New Roman"/>
          <w:color w:val="auto"/>
          <w:sz w:val="28"/>
        </w:rPr>
        <w:t>опрос;</w:t>
      </w:r>
    </w:p>
    <w:p w14:paraId="79A78732" w14:textId="77777777" w:rsidR="000E7BBF" w:rsidRPr="00072731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72731">
        <w:rPr>
          <w:rFonts w:ascii="Times New Roman" w:hAnsi="Times New Roman"/>
          <w:color w:val="auto"/>
          <w:sz w:val="28"/>
        </w:rPr>
        <w:t>получение письменных объяснений;</w:t>
      </w:r>
    </w:p>
    <w:p w14:paraId="2AFA8360" w14:textId="2A3AFA9F" w:rsidR="000E7BBF" w:rsidRPr="00072731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72731">
        <w:rPr>
          <w:rFonts w:ascii="Times New Roman" w:hAnsi="Times New Roman"/>
          <w:color w:val="auto"/>
          <w:sz w:val="28"/>
        </w:rPr>
        <w:t>истребование документов</w:t>
      </w:r>
      <w:r w:rsidR="00F55EEB" w:rsidRPr="00072731">
        <w:rPr>
          <w:rFonts w:ascii="Times New Roman" w:hAnsi="Times New Roman"/>
          <w:color w:val="auto"/>
          <w:sz w:val="28"/>
        </w:rPr>
        <w:t>.</w:t>
      </w:r>
    </w:p>
    <w:p w14:paraId="6918964B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 xml:space="preserve">4.1.5. </w:t>
      </w:r>
      <w:proofErr w:type="gramStart"/>
      <w:r w:rsidRPr="000E7BBF">
        <w:rPr>
          <w:rFonts w:ascii="Times New Roman" w:hAnsi="Times New Roman" w:cs="Times New Roman"/>
          <w:sz w:val="28"/>
        </w:rPr>
        <w:t>Для проведения контрольного мероприятия</w:t>
      </w:r>
      <w:r w:rsidRPr="000E7BBF"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 w:rsidRPr="000E7BBF">
        <w:rPr>
          <w:rFonts w:ascii="Times New Roman" w:hAnsi="Times New Roman" w:cs="Times New Roman"/>
          <w:sz w:val="28"/>
        </w:rPr>
        <w:t xml:space="preserve">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закона. </w:t>
      </w:r>
      <w:proofErr w:type="gramEnd"/>
    </w:p>
    <w:p w14:paraId="6F4AB41A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14:paraId="1FEC4920" w14:textId="77777777"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14:paraId="05A708FB" w14:textId="77777777" w:rsidR="00B33824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3E666D">
        <w:rPr>
          <w:rFonts w:ascii="Times New Roman" w:hAnsi="Times New Roman"/>
          <w:sz w:val="28"/>
        </w:rPr>
        <w:t>4.</w:t>
      </w:r>
      <w:r w:rsidRPr="003E666D">
        <w:rPr>
          <w:rFonts w:ascii="Times New Roman" w:hAnsi="Times New Roman"/>
          <w:sz w:val="28"/>
          <w:lang w:val="ru-RU"/>
        </w:rPr>
        <w:t>1</w:t>
      </w:r>
      <w:r w:rsidRPr="003E666D">
        <w:rPr>
          <w:rFonts w:ascii="Times New Roman" w:hAnsi="Times New Roman"/>
          <w:sz w:val="28"/>
        </w:rPr>
        <w:t>.</w:t>
      </w:r>
      <w:r w:rsidRPr="003E666D">
        <w:rPr>
          <w:rFonts w:ascii="Times New Roman" w:hAnsi="Times New Roman"/>
          <w:sz w:val="28"/>
          <w:lang w:val="ru-RU"/>
        </w:rPr>
        <w:t>7</w:t>
      </w:r>
      <w:r w:rsidRPr="003E666D">
        <w:rPr>
          <w:rFonts w:ascii="Times New Roman" w:hAnsi="Times New Roman"/>
          <w:sz w:val="28"/>
        </w:rPr>
        <w:t xml:space="preserve">. По окончании проведения </w:t>
      </w:r>
      <w:r w:rsidRPr="003E666D">
        <w:rPr>
          <w:rFonts w:ascii="Times New Roman" w:hAnsi="Times New Roman"/>
          <w:sz w:val="28"/>
          <w:lang w:val="ru-RU"/>
        </w:rPr>
        <w:t>контрольного мероприятия</w:t>
      </w:r>
      <w:r w:rsidRPr="003E666D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Pr="003E666D">
        <w:rPr>
          <w:rFonts w:ascii="Times New Roman" w:hAnsi="Times New Roman"/>
          <w:sz w:val="24"/>
          <w:szCs w:val="24"/>
        </w:rPr>
        <w:t xml:space="preserve"> </w:t>
      </w:r>
      <w:r w:rsidRPr="003E666D">
        <w:rPr>
          <w:rFonts w:ascii="Times New Roman" w:hAnsi="Times New Roman"/>
          <w:sz w:val="28"/>
          <w:lang w:val="ru-RU"/>
        </w:rPr>
        <w:t xml:space="preserve"> </w:t>
      </w:r>
      <w:r w:rsidRPr="003E666D">
        <w:rPr>
          <w:rFonts w:ascii="Times New Roman" w:hAnsi="Times New Roman"/>
          <w:sz w:val="28"/>
        </w:rPr>
        <w:t>инспектор составляет акт</w:t>
      </w:r>
      <w:r w:rsidRPr="003E666D">
        <w:rPr>
          <w:rFonts w:ascii="Times New Roman" w:hAnsi="Times New Roman"/>
          <w:sz w:val="28"/>
          <w:lang w:val="ru-RU"/>
        </w:rPr>
        <w:t xml:space="preserve"> контрольного мероприятия (далее также – акт)</w:t>
      </w:r>
      <w:r w:rsidR="00B33824" w:rsidRPr="003E666D">
        <w:rPr>
          <w:rFonts w:ascii="Times New Roman" w:hAnsi="Times New Roman"/>
          <w:sz w:val="28"/>
          <w:lang w:val="ru-RU"/>
        </w:rPr>
        <w:t xml:space="preserve"> по форме, утвержденной приказом Минэкономразвития России от 31.03.2021 № 151</w:t>
      </w:r>
      <w:r w:rsidR="00707B35" w:rsidRPr="003E666D">
        <w:rPr>
          <w:rFonts w:ascii="Times New Roman" w:hAnsi="Times New Roman"/>
          <w:sz w:val="28"/>
          <w:lang w:val="ru-RU"/>
        </w:rPr>
        <w:t xml:space="preserve"> «</w:t>
      </w:r>
      <w:r w:rsidR="00447252" w:rsidRPr="003E666D">
        <w:rPr>
          <w:rFonts w:ascii="Times New Roman" w:hAnsi="Times New Roman"/>
          <w:sz w:val="28"/>
          <w:lang w:val="ru-RU"/>
        </w:rPr>
        <w:t>О типовых формах документов, используемых контрольным (надзорным) органом</w:t>
      </w:r>
      <w:r w:rsidR="00707B35" w:rsidRPr="003E666D">
        <w:rPr>
          <w:rFonts w:ascii="Times New Roman" w:hAnsi="Times New Roman"/>
          <w:sz w:val="28"/>
          <w:lang w:val="ru-RU"/>
        </w:rPr>
        <w:t>»</w:t>
      </w:r>
      <w:r w:rsidR="00B33824" w:rsidRPr="003E666D">
        <w:rPr>
          <w:rFonts w:ascii="Times New Roman" w:hAnsi="Times New Roman"/>
          <w:sz w:val="28"/>
          <w:lang w:val="ru-RU"/>
        </w:rPr>
        <w:t>.</w:t>
      </w:r>
      <w:r w:rsidR="009E1810" w:rsidRPr="003E666D">
        <w:rPr>
          <w:rFonts w:ascii="Times New Roman" w:hAnsi="Times New Roman"/>
          <w:sz w:val="28"/>
          <w:lang w:val="ru-RU"/>
        </w:rPr>
        <w:t xml:space="preserve"> </w:t>
      </w:r>
    </w:p>
    <w:p w14:paraId="74102A6C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3E666D">
        <w:rPr>
          <w:rFonts w:ascii="Times New Roman" w:hAnsi="Times New Roman"/>
          <w:sz w:val="28"/>
        </w:rPr>
        <w:t xml:space="preserve">В случае если по результатам проведения </w:t>
      </w:r>
      <w:r w:rsidRPr="003E666D">
        <w:rPr>
          <w:rFonts w:ascii="Times New Roman" w:hAnsi="Times New Roman"/>
          <w:sz w:val="28"/>
          <w:lang w:val="ru-RU"/>
        </w:rPr>
        <w:t xml:space="preserve">такого мероприятия </w:t>
      </w:r>
      <w:r w:rsidRPr="003E666D">
        <w:rPr>
          <w:rFonts w:ascii="Times New Roman" w:hAnsi="Times New Roman"/>
          <w:sz w:val="28"/>
        </w:rPr>
        <w:t>выявлено нарушение обязательных требований</w:t>
      </w:r>
      <w:r w:rsidRPr="000E7BBF">
        <w:rPr>
          <w:rFonts w:ascii="Times New Roman" w:hAnsi="Times New Roman"/>
          <w:sz w:val="28"/>
        </w:rPr>
        <w:t xml:space="preserve">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2B3855A4" w14:textId="77777777" w:rsidR="000E7BBF" w:rsidRPr="000E7BBF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 w:rsidRPr="000E7BBF"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</w:t>
      </w:r>
      <w:r w:rsidRPr="000E7BBF">
        <w:rPr>
          <w:rFonts w:ascii="Times New Roman" w:hAnsi="Times New Roman" w:cs="Times New Roman"/>
          <w:sz w:val="24"/>
          <w:szCs w:val="24"/>
        </w:rPr>
        <w:t xml:space="preserve"> </w:t>
      </w:r>
      <w:r w:rsidRPr="000E7BBF">
        <w:rPr>
          <w:rFonts w:ascii="Times New Roman" w:hAnsi="Times New Roman" w:cs="Times New Roman"/>
          <w:sz w:val="28"/>
        </w:rPr>
        <w:t>в акте указывается факт его устранения.</w:t>
      </w:r>
    </w:p>
    <w:p w14:paraId="2B3A3757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14:paraId="7369D85F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 w14:paraId="3E9EB790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69F4DD50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4.1.10. Результаты контрольного мероприятия, содержащие информацию, составляющую государственную, коммерческую, </w:t>
      </w:r>
      <w:r w:rsidRPr="000E7BBF">
        <w:rPr>
          <w:sz w:val="28"/>
        </w:rPr>
        <w:lastRenderedPageBreak/>
        <w:t>служебную, иную тайну, оформляются с соблюдением требований, предусмотренных законодательством Российской Федерации.</w:t>
      </w:r>
    </w:p>
    <w:p w14:paraId="71DB2345" w14:textId="77777777" w:rsidR="000E7BBF" w:rsidRPr="000E7BBF" w:rsidRDefault="000E7BBF" w:rsidP="00677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14:paraId="7EE50CC4" w14:textId="77777777" w:rsidR="006A4650" w:rsidRDefault="006A4650" w:rsidP="000E7BBF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</w:p>
    <w:p w14:paraId="3427C167" w14:textId="77777777" w:rsidR="000E7BBF" w:rsidRPr="000E7BBF" w:rsidRDefault="000E7BBF" w:rsidP="000E7BBF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 w:rsidRPr="000E7BBF">
        <w:rPr>
          <w:sz w:val="28"/>
        </w:rPr>
        <w:t>4.2. Меры, принимаемые Контрольным органом по результатам контрольных мероприятий</w:t>
      </w:r>
    </w:p>
    <w:p w14:paraId="74334C2E" w14:textId="77777777" w:rsidR="000E7BBF" w:rsidRPr="000E7BBF" w:rsidRDefault="000E7BBF" w:rsidP="000E7BBF">
      <w:pPr>
        <w:pStyle w:val="ConsPlusNormal"/>
        <w:ind w:firstLine="709"/>
        <w:jc w:val="center"/>
        <w:rPr>
          <w:b/>
          <w:color w:val="000000"/>
          <w:sz w:val="28"/>
        </w:rPr>
      </w:pPr>
    </w:p>
    <w:p w14:paraId="6EFE70A7" w14:textId="77777777" w:rsidR="000E7BBF" w:rsidRPr="003E666D" w:rsidRDefault="000E7BBF" w:rsidP="00707B3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 w:rsidRPr="000E7BBF">
        <w:rPr>
          <w:rFonts w:ascii="Times New Roman" w:hAnsi="Times New Roman"/>
          <w:sz w:val="28"/>
        </w:rPr>
        <w:t xml:space="preserve">4.2.1. Контрольный орган в случае выявления при проведении контрольного </w:t>
      </w:r>
      <w:r w:rsidRPr="003E666D">
        <w:rPr>
          <w:rFonts w:ascii="Times New Roman" w:hAnsi="Times New Roman"/>
          <w:sz w:val="28"/>
        </w:rPr>
        <w:t xml:space="preserve">мероприятия нарушений контролируемым лицом обязательных требований </w:t>
      </w:r>
      <w:r w:rsidR="00381F21" w:rsidRPr="003E666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в пределах полномочий, предусмотренных законодательством Российской Федерации,</w:t>
      </w:r>
      <w:r w:rsidR="00707B35" w:rsidRPr="003E666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</w:t>
      </w:r>
      <w:r w:rsidRPr="003E666D">
        <w:rPr>
          <w:rFonts w:ascii="Times New Roman" w:hAnsi="Times New Roman"/>
          <w:sz w:val="28"/>
        </w:rPr>
        <w:t>обязан:</w:t>
      </w:r>
      <w:r w:rsidR="009E1810" w:rsidRPr="003E666D">
        <w:rPr>
          <w:rFonts w:ascii="Times New Roman" w:hAnsi="Times New Roman"/>
          <w:sz w:val="28"/>
        </w:rPr>
        <w:t xml:space="preserve"> </w:t>
      </w:r>
    </w:p>
    <w:p w14:paraId="32349EE5" w14:textId="77777777" w:rsidR="000E7BBF" w:rsidRPr="000E7BBF" w:rsidRDefault="000E7BBF" w:rsidP="000E7BBF">
      <w:pPr>
        <w:pStyle w:val="ConsPlusNormal"/>
        <w:ind w:firstLine="709"/>
        <w:jc w:val="both"/>
        <w:rPr>
          <w:color w:val="000000"/>
          <w:sz w:val="28"/>
        </w:rPr>
      </w:pPr>
      <w:proofErr w:type="gramStart"/>
      <w:r w:rsidRPr="003E666D">
        <w:rPr>
          <w:color w:val="000000"/>
          <w:sz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</w:t>
      </w:r>
      <w:r w:rsidRPr="000E7BBF">
        <w:rPr>
          <w:color w:val="000000"/>
          <w:sz w:val="28"/>
        </w:rPr>
        <w:t xml:space="preserve">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0E7BBF">
        <w:rPr>
          <w:color w:val="000000"/>
          <w:sz w:val="28"/>
        </w:rPr>
        <w:t xml:space="preserve"> также других мероприятий, предусмотренных федеральным законом о виде контроля;</w:t>
      </w:r>
    </w:p>
    <w:p w14:paraId="27C08425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E7BBF">
        <w:rPr>
          <w:rFonts w:ascii="Times New Roman" w:hAnsi="Times New Roman"/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0E7BBF">
        <w:rPr>
          <w:rFonts w:ascii="Times New Roman" w:hAnsi="Times New Roman"/>
          <w:sz w:val="28"/>
        </w:rPr>
        <w:t xml:space="preserve"> </w:t>
      </w:r>
      <w:proofErr w:type="gramStart"/>
      <w:r w:rsidRPr="000E7BBF">
        <w:rPr>
          <w:rFonts w:ascii="Times New Roman" w:hAnsi="Times New Roman"/>
          <w:sz w:val="28"/>
        </w:rPr>
        <w:t>законом ценностям и способах ее предотвращения в случае, если при проведении  проверки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</w:t>
      </w:r>
      <w:proofErr w:type="gramEnd"/>
      <w:r w:rsidRPr="000E7BBF">
        <w:rPr>
          <w:rFonts w:ascii="Times New Roman" w:hAnsi="Times New Roman"/>
          <w:sz w:val="28"/>
        </w:rPr>
        <w:t>) причинен;</w:t>
      </w:r>
    </w:p>
    <w:p w14:paraId="1F9A47D3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3) при выявлении признаков административного правонарушения возбудить дело об административном правонарушении в порядке, установленном </w:t>
      </w:r>
      <w:hyperlink r:id="rId11" w:tooltip="Кодекс" w:history="1">
        <w:r w:rsidRPr="000E7BBF">
          <w:rPr>
            <w:sz w:val="28"/>
          </w:rPr>
          <w:t>Кодексом</w:t>
        </w:r>
      </w:hyperlink>
      <w:r w:rsidRPr="000E7BBF">
        <w:rPr>
          <w:sz w:val="28"/>
        </w:rPr>
        <w:t xml:space="preserve"> Российской Федерации об административных правонарушениях;</w:t>
      </w:r>
    </w:p>
    <w:p w14:paraId="7CC22EF5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E7BBF">
        <w:rPr>
          <w:rFonts w:ascii="Times New Roman" w:hAnsi="Times New Roman" w:cs="Times New Roman"/>
          <w:sz w:val="28"/>
          <w:szCs w:val="28"/>
        </w:rPr>
        <w:t xml:space="preserve">4) принять меры по осуществлению контроля за устранением выявленных нарушений обязательных требований, предупреждению </w:t>
      </w:r>
      <w:r w:rsidRPr="000E7BBF">
        <w:rPr>
          <w:rFonts w:ascii="Times New Roman" w:hAnsi="Times New Roman" w:cs="Times New Roman"/>
          <w:sz w:val="28"/>
          <w:szCs w:val="28"/>
        </w:rPr>
        <w:lastRenderedPageBreak/>
        <w:t>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E7BBF">
        <w:rPr>
          <w:rFonts w:ascii="Times New Roman" w:hAnsi="Times New Roman" w:cs="Times New Roman"/>
          <w:sz w:val="28"/>
        </w:rPr>
        <w:t>;</w:t>
      </w:r>
      <w:proofErr w:type="gramEnd"/>
    </w:p>
    <w:p w14:paraId="40906DE1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5) рассмотреть вопрос о выдаче рекомендации по соблюдению обязательных требований, проведении ины</w:t>
      </w:r>
      <w:r w:rsidR="00D03202">
        <w:rPr>
          <w:sz w:val="28"/>
        </w:rPr>
        <w:t>х</w:t>
      </w:r>
      <w:r w:rsidRPr="000E7BBF">
        <w:rPr>
          <w:sz w:val="28"/>
        </w:rPr>
        <w:t xml:space="preserve"> мероприяти</w:t>
      </w:r>
      <w:r w:rsidR="00D03202">
        <w:rPr>
          <w:sz w:val="28"/>
        </w:rPr>
        <w:t>й</w:t>
      </w:r>
      <w:r w:rsidRPr="000E7BBF">
        <w:rPr>
          <w:sz w:val="28"/>
        </w:rPr>
        <w:t>, направленны</w:t>
      </w:r>
      <w:r w:rsidR="00D03202">
        <w:rPr>
          <w:sz w:val="28"/>
        </w:rPr>
        <w:t>х</w:t>
      </w:r>
      <w:r w:rsidRPr="000E7BBF">
        <w:rPr>
          <w:sz w:val="28"/>
        </w:rPr>
        <w:t xml:space="preserve"> на профилактику рисков причинения вреда (ущерба) охраняемым законом ценностям.</w:t>
      </w:r>
    </w:p>
    <w:p w14:paraId="5BA0407D" w14:textId="77777777" w:rsidR="00CB6D32" w:rsidRDefault="000E7BBF" w:rsidP="00CB6D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 xml:space="preserve">4.2.2. </w:t>
      </w:r>
      <w:hyperlink r:id="rId12" w:history="1">
        <w:r w:rsidR="00CB6D32" w:rsidRPr="00CB6D32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Предписание</w:t>
        </w:r>
      </w:hyperlink>
      <w:r w:rsidR="00CB6D32">
        <w:rPr>
          <w:rFonts w:ascii="Times New Roman" w:hAnsi="Times New Roman"/>
          <w:sz w:val="28"/>
          <w:szCs w:val="28"/>
        </w:rPr>
        <w:t xml:space="preserve"> оформляется по форме согласно приложению 2 к настоящему Положению.</w:t>
      </w:r>
    </w:p>
    <w:p w14:paraId="7FD43AC2" w14:textId="67BFE4BA" w:rsidR="000E7BBF" w:rsidRPr="000E7BBF" w:rsidRDefault="00F207A3" w:rsidP="00F207A3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        4.2.3. </w:t>
      </w:r>
      <w:r w:rsidR="000E7BBF" w:rsidRPr="000E7BBF">
        <w:rPr>
          <w:rFonts w:ascii="Times New Roman" w:hAnsi="Times New Roman"/>
          <w:sz w:val="28"/>
        </w:rPr>
        <w:t>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3186B83C" w14:textId="77777777" w:rsidR="003A2396" w:rsidRDefault="003A2396" w:rsidP="003A23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По истечении срока исполнения контролируемым лицом решения, принятого в соответствии с </w:t>
      </w:r>
      <w:hyperlink r:id="rId13" w:history="1">
        <w:r w:rsidRPr="00EB059F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1 пункта 4.2.1</w:t>
        </w:r>
      </w:hyperlink>
      <w:r w:rsidRPr="00EB059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</w:t>
      </w:r>
      <w:proofErr w:type="gramStart"/>
      <w:r>
        <w:rPr>
          <w:rFonts w:ascii="Times New Roman" w:hAnsi="Times New Roman"/>
          <w:sz w:val="28"/>
          <w:szCs w:val="28"/>
        </w:rPr>
        <w:t xml:space="preserve">надзорный) </w:t>
      </w:r>
      <w:proofErr w:type="gramEnd"/>
      <w:r>
        <w:rPr>
          <w:rFonts w:ascii="Times New Roman" w:hAnsi="Times New Roman"/>
          <w:sz w:val="28"/>
          <w:szCs w:val="28"/>
        </w:rPr>
        <w:t>орган оценивает исполнение решения на основании представленных документов и сведений, полученной информации.</w:t>
      </w:r>
    </w:p>
    <w:p w14:paraId="1856A85F" w14:textId="77777777" w:rsidR="003A2396" w:rsidRDefault="003A2396" w:rsidP="003A23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14:paraId="4F85FE6E" w14:textId="77777777" w:rsidR="003A2396" w:rsidRDefault="003A2396" w:rsidP="003A23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14:paraId="627EAB75" w14:textId="77777777" w:rsidR="003A2396" w:rsidRDefault="003A2396" w:rsidP="003A23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30849E1E" w14:textId="77777777" w:rsidR="003A2396" w:rsidRDefault="003A2396" w:rsidP="003A23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4.2.7.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по итогам проведения контрольного мероприятия, предусмотренного </w:t>
      </w:r>
      <w:hyperlink r:id="rId14" w:history="1">
        <w:r w:rsidRPr="00DE4F8E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4.2.6</w:t>
        </w:r>
      </w:hyperlink>
      <w:r w:rsidRPr="00DE4F8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r:id="rId15" w:history="1">
        <w:r w:rsidRPr="00DE4F8E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1 пункта 4.2.1</w:t>
        </w:r>
      </w:hyperlink>
      <w:r w:rsidRPr="00DE4F8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Положения, с указанием новых сроков его исполнения.</w:t>
      </w:r>
    </w:p>
    <w:p w14:paraId="6AB2ACFA" w14:textId="77777777" w:rsidR="003A2396" w:rsidRDefault="003A2396" w:rsidP="003A23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</w:t>
      </w:r>
      <w:r>
        <w:rPr>
          <w:rFonts w:ascii="Times New Roman" w:hAnsi="Times New Roman"/>
          <w:sz w:val="28"/>
          <w:szCs w:val="28"/>
        </w:rPr>
        <w:lastRenderedPageBreak/>
        <w:t>предписания, если такая мера предусмотрена законодательством.</w:t>
      </w:r>
    </w:p>
    <w:p w14:paraId="3381C4C0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lang w:val="ru-RU"/>
        </w:rPr>
      </w:pPr>
    </w:p>
    <w:p w14:paraId="6097E1EE" w14:textId="77777777" w:rsidR="00C53968" w:rsidRDefault="00C53968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lang w:val="ru-RU"/>
        </w:rPr>
      </w:pPr>
    </w:p>
    <w:p w14:paraId="3DC34AF7" w14:textId="77777777" w:rsidR="00C53968" w:rsidRDefault="00C53968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lang w:val="ru-RU"/>
        </w:rPr>
      </w:pPr>
    </w:p>
    <w:p w14:paraId="1465D04C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</w:t>
      </w:r>
      <w:r w:rsidRPr="000E7BBF">
        <w:rPr>
          <w:rFonts w:ascii="Times New Roman" w:hAnsi="Times New Roman"/>
          <w:sz w:val="28"/>
          <w:lang w:val="ru-RU"/>
        </w:rPr>
        <w:t>3</w:t>
      </w:r>
      <w:r w:rsidRPr="000E7BBF">
        <w:rPr>
          <w:rFonts w:ascii="Times New Roman" w:hAnsi="Times New Roman"/>
          <w:sz w:val="28"/>
        </w:rPr>
        <w:t>. Плановые контрольные мероприятия</w:t>
      </w:r>
    </w:p>
    <w:p w14:paraId="20F49F38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</w:rPr>
      </w:pPr>
    </w:p>
    <w:p w14:paraId="17DCAA64" w14:textId="77777777" w:rsidR="00731701" w:rsidRDefault="00731701" w:rsidP="007317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Вид контроля осуществляется без проведения плановых мероприятий.</w:t>
      </w:r>
    </w:p>
    <w:p w14:paraId="4519C08A" w14:textId="77777777" w:rsidR="009116C8" w:rsidRDefault="009116C8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</w:p>
    <w:p w14:paraId="02795E3A" w14:textId="15DFC874"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</w:t>
      </w:r>
      <w:r w:rsidRPr="000E7BBF">
        <w:rPr>
          <w:rFonts w:ascii="Times New Roman" w:hAnsi="Times New Roman"/>
          <w:sz w:val="28"/>
          <w:lang w:val="ru-RU"/>
        </w:rPr>
        <w:t>4</w:t>
      </w:r>
      <w:r w:rsidRPr="000E7BBF">
        <w:rPr>
          <w:rFonts w:ascii="Times New Roman" w:hAnsi="Times New Roman"/>
          <w:sz w:val="28"/>
        </w:rPr>
        <w:t>. Внеплановые контрольные мероприятия</w:t>
      </w:r>
    </w:p>
    <w:p w14:paraId="052085AE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highlight w:val="yellow"/>
          <w:lang w:val="ru-RU"/>
        </w:rPr>
      </w:pPr>
    </w:p>
    <w:p w14:paraId="4BB516F0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</w:t>
      </w:r>
      <w:r w:rsidRPr="000E7BBF">
        <w:rPr>
          <w:rFonts w:ascii="Times New Roman" w:hAnsi="Times New Roman"/>
          <w:sz w:val="28"/>
          <w:lang w:val="ru-RU"/>
        </w:rPr>
        <w:t>4</w:t>
      </w:r>
      <w:r w:rsidRPr="000E7BBF">
        <w:rPr>
          <w:rFonts w:ascii="Times New Roman" w:hAnsi="Times New Roman"/>
          <w:sz w:val="28"/>
        </w:rPr>
        <w:t>.1. Внеплановые контрольные мероприятия проводятся в виде документарных и выездных проверок, инспекционного визита, наблюдени</w:t>
      </w:r>
      <w:r w:rsidRPr="000E7BBF">
        <w:rPr>
          <w:rFonts w:ascii="Times New Roman" w:hAnsi="Times New Roman"/>
          <w:sz w:val="28"/>
          <w:lang w:val="ru-RU"/>
        </w:rPr>
        <w:t>я</w:t>
      </w:r>
      <w:r w:rsidRPr="000E7BBF">
        <w:rPr>
          <w:rFonts w:ascii="Times New Roman" w:hAnsi="Times New Roman"/>
          <w:sz w:val="28"/>
        </w:rPr>
        <w:t xml:space="preserve"> за соблюдением обязательных требований, выездно</w:t>
      </w:r>
      <w:r w:rsidRPr="000E7BBF">
        <w:rPr>
          <w:rFonts w:ascii="Times New Roman" w:hAnsi="Times New Roman"/>
          <w:sz w:val="28"/>
          <w:lang w:val="ru-RU"/>
        </w:rPr>
        <w:t>го</w:t>
      </w:r>
      <w:r w:rsidRPr="000E7BBF">
        <w:rPr>
          <w:rFonts w:ascii="Times New Roman" w:hAnsi="Times New Roman"/>
          <w:sz w:val="28"/>
        </w:rPr>
        <w:t xml:space="preserve"> обследования. </w:t>
      </w:r>
    </w:p>
    <w:p w14:paraId="50260FFC" w14:textId="1E470268" w:rsidR="00220B2B" w:rsidRDefault="00220B2B" w:rsidP="00220B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</w:t>
      </w:r>
      <w:r w:rsidR="000E7BBF" w:rsidRPr="000E7BBF">
        <w:rPr>
          <w:rFonts w:ascii="Times New Roman" w:hAnsi="Times New Roman"/>
          <w:sz w:val="28"/>
        </w:rPr>
        <w:t xml:space="preserve">4.4.2. </w:t>
      </w:r>
      <w:r>
        <w:rPr>
          <w:rFonts w:ascii="Times New Roman" w:hAnsi="Times New Roman"/>
          <w:sz w:val="28"/>
          <w:szCs w:val="28"/>
        </w:rPr>
        <w:t>Индикаторы риска нарушения обязательных требований при осуществлении муниципального контроля не устанавливаются.</w:t>
      </w:r>
    </w:p>
    <w:p w14:paraId="4A830F70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закона.</w:t>
      </w:r>
    </w:p>
    <w:p w14:paraId="20F42B68" w14:textId="77777777" w:rsidR="00C06AC1" w:rsidRDefault="000E7BBF" w:rsidP="003E666D">
      <w:pPr>
        <w:pStyle w:val="ConsPlusNormal"/>
        <w:ind w:firstLine="709"/>
        <w:jc w:val="both"/>
        <w:rPr>
          <w:sz w:val="28"/>
          <w:szCs w:val="28"/>
        </w:rPr>
      </w:pPr>
      <w:r w:rsidRPr="000E7BBF">
        <w:rPr>
          <w:sz w:val="28"/>
        </w:rPr>
        <w:t>4.4.4</w:t>
      </w:r>
      <w:r w:rsidRPr="003E666D">
        <w:rPr>
          <w:sz w:val="28"/>
        </w:rPr>
        <w:t xml:space="preserve">. </w:t>
      </w:r>
      <w:r w:rsidR="00C06AC1" w:rsidRPr="003E666D">
        <w:rPr>
          <w:sz w:val="28"/>
          <w:szCs w:val="28"/>
        </w:rPr>
        <w:t>В случае</w:t>
      </w:r>
      <w:proofErr w:type="gramStart"/>
      <w:r w:rsidR="00C06AC1" w:rsidRPr="003E666D">
        <w:rPr>
          <w:sz w:val="28"/>
          <w:szCs w:val="28"/>
        </w:rPr>
        <w:t>,</w:t>
      </w:r>
      <w:proofErr w:type="gramEnd"/>
      <w:r w:rsidR="00C06AC1" w:rsidRPr="003E666D">
        <w:rPr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523207F3" w14:textId="77777777" w:rsidR="000E7BBF" w:rsidRPr="000E7BBF" w:rsidRDefault="000E7BBF" w:rsidP="000E7BBF">
      <w:pPr>
        <w:pStyle w:val="ConsPlusNormal"/>
        <w:ind w:firstLine="709"/>
        <w:jc w:val="both"/>
        <w:rPr>
          <w:b/>
          <w:color w:val="FF0000"/>
          <w:sz w:val="28"/>
          <w:u w:val="single"/>
        </w:rPr>
      </w:pPr>
    </w:p>
    <w:p w14:paraId="6467E6F1" w14:textId="77777777" w:rsidR="000E7BBF" w:rsidRPr="000E7BBF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4.5. Документарная проверка</w:t>
      </w:r>
    </w:p>
    <w:p w14:paraId="01139A73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18DAA8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4.5.1. 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14:paraId="1C8957AB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4.5.2. В случае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5BF50AFE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62B3A43D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  <w:lang w:val="ru-RU"/>
        </w:rPr>
        <w:lastRenderedPageBreak/>
        <w:t>4.5.3</w:t>
      </w:r>
      <w:r w:rsidRPr="000E7BBF">
        <w:rPr>
          <w:rFonts w:ascii="Times New Roman" w:hAnsi="Times New Roman"/>
          <w:sz w:val="28"/>
        </w:rPr>
        <w:t xml:space="preserve">. Срок проведения документарной проверки не может превышать десять рабочих дней. </w:t>
      </w:r>
    </w:p>
    <w:p w14:paraId="20B09C91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</w:rPr>
        <w:t>В указанный срок не включается период с момента</w:t>
      </w:r>
      <w:r w:rsidRPr="000E7BBF">
        <w:rPr>
          <w:rFonts w:ascii="Times New Roman" w:hAnsi="Times New Roman"/>
          <w:sz w:val="28"/>
          <w:lang w:val="ru-RU"/>
        </w:rPr>
        <w:t>:</w:t>
      </w:r>
    </w:p>
    <w:p w14:paraId="32732970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 w:rsidRPr="000E7BBF">
        <w:rPr>
          <w:rFonts w:ascii="Times New Roman" w:hAnsi="Times New Roman"/>
          <w:sz w:val="28"/>
          <w:lang w:val="ru-RU"/>
        </w:rPr>
        <w:t>;</w:t>
      </w:r>
    </w:p>
    <w:p w14:paraId="07098176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  <w:lang w:val="ru-RU"/>
        </w:rPr>
        <w:t>2)</w:t>
      </w:r>
      <w:r w:rsidRPr="000E7BBF">
        <w:rPr>
          <w:rFonts w:ascii="Times New Roman" w:hAnsi="Times New Roman"/>
          <w:sz w:val="28"/>
        </w:rPr>
        <w:t xml:space="preserve"> период с момента направления контролируемому лицу информации Контрольного органа</w:t>
      </w:r>
      <w:r w:rsidRPr="000E7BBF">
        <w:rPr>
          <w:rFonts w:ascii="Times New Roman" w:hAnsi="Times New Roman"/>
          <w:sz w:val="28"/>
          <w:lang w:val="ru-RU"/>
        </w:rPr>
        <w:t>:</w:t>
      </w:r>
    </w:p>
    <w:p w14:paraId="12B84231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</w:rPr>
        <w:t>о выявлении ошибок и (или) противоречий в представленных контролируемым лицом документах</w:t>
      </w:r>
      <w:r w:rsidRPr="000E7BBF">
        <w:rPr>
          <w:rFonts w:ascii="Times New Roman" w:hAnsi="Times New Roman"/>
          <w:sz w:val="28"/>
          <w:lang w:val="ru-RU"/>
        </w:rPr>
        <w:t>;</w:t>
      </w:r>
    </w:p>
    <w:p w14:paraId="41D01FBA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</w:rPr>
        <w:t xml:space="preserve">о несоответствии сведений, содержащихся в </w:t>
      </w:r>
      <w:r w:rsidRPr="000E7BBF">
        <w:rPr>
          <w:rFonts w:ascii="Times New Roman" w:hAnsi="Times New Roman"/>
          <w:sz w:val="28"/>
          <w:lang w:val="ru-RU"/>
        </w:rPr>
        <w:t>представленных</w:t>
      </w:r>
      <w:r w:rsidRPr="000E7BBF">
        <w:rPr>
          <w:rFonts w:ascii="Times New Roman" w:hAnsi="Times New Roman"/>
          <w:sz w:val="28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685DF8D0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</w:t>
      </w:r>
      <w:r w:rsidRPr="000E7BBF">
        <w:rPr>
          <w:rFonts w:ascii="Times New Roman" w:hAnsi="Times New Roman"/>
          <w:sz w:val="28"/>
          <w:lang w:val="ru-RU"/>
        </w:rPr>
        <w:t>5</w:t>
      </w:r>
      <w:r w:rsidRPr="000E7BBF">
        <w:rPr>
          <w:rFonts w:ascii="Times New Roman" w:hAnsi="Times New Roman"/>
          <w:sz w:val="28"/>
        </w:rPr>
        <w:t>.</w:t>
      </w:r>
      <w:r w:rsidRPr="000E7BBF">
        <w:rPr>
          <w:rFonts w:ascii="Times New Roman" w:hAnsi="Times New Roman"/>
          <w:sz w:val="28"/>
          <w:lang w:val="ru-RU"/>
        </w:rPr>
        <w:t>4</w:t>
      </w:r>
      <w:r w:rsidRPr="000E7BBF">
        <w:rPr>
          <w:rFonts w:ascii="Times New Roman" w:hAnsi="Times New Roman"/>
          <w:sz w:val="28"/>
        </w:rPr>
        <w:t xml:space="preserve"> Перечень допустимых контрольных действий </w:t>
      </w:r>
      <w:r w:rsidRPr="000E7BBF">
        <w:rPr>
          <w:rFonts w:ascii="Times New Roman" w:hAnsi="Times New Roman"/>
          <w:sz w:val="28"/>
          <w:lang w:val="ru-RU"/>
        </w:rPr>
        <w:t xml:space="preserve">совершаемых </w:t>
      </w:r>
      <w:r w:rsidRPr="000E7BBF">
        <w:rPr>
          <w:rFonts w:ascii="Times New Roman" w:hAnsi="Times New Roman"/>
          <w:sz w:val="28"/>
        </w:rPr>
        <w:t>в ходе документарной проверки:</w:t>
      </w:r>
    </w:p>
    <w:p w14:paraId="781F2005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bookmarkStart w:id="4" w:name="_Hlk73716001"/>
      <w:r w:rsidRPr="000E7BBF">
        <w:rPr>
          <w:sz w:val="28"/>
        </w:rPr>
        <w:t>1) истребование документов;</w:t>
      </w:r>
    </w:p>
    <w:p w14:paraId="5D1C6590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получение письменных объяснений;</w:t>
      </w:r>
    </w:p>
    <w:bookmarkEnd w:id="4"/>
    <w:p w14:paraId="01181D95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4.5.5.</w:t>
      </w:r>
      <w:r w:rsidR="00707B35">
        <w:rPr>
          <w:rFonts w:ascii="Times New Roman" w:hAnsi="Times New Roman" w:cs="Times New Roman"/>
          <w:sz w:val="28"/>
          <w:szCs w:val="28"/>
        </w:rPr>
        <w:t xml:space="preserve"> </w:t>
      </w:r>
      <w:r w:rsidRPr="000E7BBF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14:paraId="15339C99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 xml:space="preserve">Контролируемое лицо в течение 10 рабочих дней со дня получения данного требования направляет </w:t>
      </w:r>
      <w:proofErr w:type="spellStart"/>
      <w:r w:rsidRPr="000E7BBF">
        <w:rPr>
          <w:rFonts w:ascii="Times New Roman" w:hAnsi="Times New Roman" w:cs="Times New Roman"/>
          <w:sz w:val="28"/>
        </w:rPr>
        <w:t>истребуемые</w:t>
      </w:r>
      <w:proofErr w:type="spellEnd"/>
      <w:r w:rsidRPr="000E7BBF">
        <w:rPr>
          <w:rFonts w:ascii="Times New Roman" w:hAnsi="Times New Roman" w:cs="Times New Roman"/>
          <w:sz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0E7BBF">
        <w:rPr>
          <w:rFonts w:ascii="Times New Roman" w:hAnsi="Times New Roman" w:cs="Times New Roman"/>
          <w:sz w:val="28"/>
        </w:rPr>
        <w:t>истребуемые</w:t>
      </w:r>
      <w:proofErr w:type="spellEnd"/>
      <w:r w:rsidRPr="000E7BBF">
        <w:rPr>
          <w:rFonts w:ascii="Times New Roman" w:hAnsi="Times New Roman" w:cs="Times New Roman"/>
          <w:sz w:val="28"/>
        </w:rPr>
        <w:t xml:space="preserve"> документы.</w:t>
      </w:r>
    </w:p>
    <w:p w14:paraId="780B4749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E7BBF">
        <w:rPr>
          <w:rFonts w:ascii="Times New Roman" w:hAnsi="Times New Roman" w:cs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0E7B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ABF94" w14:textId="77777777" w:rsidR="000E7BBF" w:rsidRPr="000E7BBF" w:rsidRDefault="000E7BBF" w:rsidP="000E7BBF">
      <w:pPr>
        <w:pStyle w:val="ConsPlusNormal"/>
        <w:ind w:firstLine="709"/>
        <w:jc w:val="both"/>
        <w:rPr>
          <w:strike/>
          <w:sz w:val="28"/>
        </w:rPr>
      </w:pPr>
      <w:r w:rsidRPr="000E7BBF">
        <w:rPr>
          <w:sz w:val="28"/>
        </w:rPr>
        <w:t xml:space="preserve">4.5.6. </w:t>
      </w:r>
      <w:r w:rsidRPr="000E7BBF"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14:paraId="0E548356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14:paraId="5B3F234D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14:paraId="203A2F7F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14:paraId="64C0F381" w14:textId="3FFE2FC1" w:rsidR="000E7BBF" w:rsidRPr="00014E47" w:rsidRDefault="000E7BBF" w:rsidP="00014E47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4.5.7. </w:t>
      </w:r>
      <w:r w:rsidRPr="00014E47">
        <w:rPr>
          <w:rFonts w:ascii="Times New Roman" w:hAnsi="Times New Roman" w:cs="Times New Roman"/>
          <w:sz w:val="28"/>
        </w:rPr>
        <w:t>Оформление акта производится по месту нахождения Контрольного органа в день окончания проведения документарной проверки.</w:t>
      </w:r>
      <w:r w:rsidRPr="00014E47">
        <w:rPr>
          <w:rFonts w:ascii="Times New Roman" w:hAnsi="Times New Roman" w:cs="Times New Roman"/>
          <w:b/>
          <w:sz w:val="28"/>
        </w:rPr>
        <w:t xml:space="preserve"> </w:t>
      </w:r>
    </w:p>
    <w:p w14:paraId="594A8B48" w14:textId="78BAC493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4.5.</w:t>
      </w:r>
      <w:r w:rsidR="00B734E4">
        <w:rPr>
          <w:sz w:val="28"/>
        </w:rPr>
        <w:t>8</w:t>
      </w:r>
      <w:r w:rsidRPr="000E7BBF">
        <w:rPr>
          <w:sz w:val="28"/>
        </w:rPr>
        <w:t>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закона.</w:t>
      </w:r>
    </w:p>
    <w:p w14:paraId="1BCE26D2" w14:textId="000673B5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</w:t>
      </w:r>
      <w:r w:rsidRPr="000E7BBF">
        <w:rPr>
          <w:rFonts w:ascii="Times New Roman" w:hAnsi="Times New Roman"/>
          <w:sz w:val="28"/>
          <w:lang w:val="ru-RU"/>
        </w:rPr>
        <w:t>5.</w:t>
      </w:r>
      <w:r w:rsidR="00B734E4">
        <w:rPr>
          <w:rFonts w:ascii="Times New Roman" w:hAnsi="Times New Roman"/>
          <w:sz w:val="28"/>
          <w:lang w:val="ru-RU"/>
        </w:rPr>
        <w:t>9</w:t>
      </w:r>
      <w:r w:rsidRPr="000E7BBF">
        <w:rPr>
          <w:rFonts w:ascii="Times New Roman" w:hAnsi="Times New Roman"/>
          <w:sz w:val="28"/>
          <w:lang w:val="ru-RU"/>
        </w:rPr>
        <w:t>.</w:t>
      </w:r>
      <w:r w:rsidRPr="000E7BBF">
        <w:rPr>
          <w:rFonts w:ascii="Times New Roman" w:hAnsi="Times New Roman"/>
          <w:sz w:val="28"/>
        </w:rPr>
        <w:t xml:space="preserve"> Внеплановая документарная проверка проводится без согласования с органами прокуратуры.</w:t>
      </w:r>
    </w:p>
    <w:p w14:paraId="4EB3FBB6" w14:textId="77777777" w:rsidR="000E7BBF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lang w:val="ru-RU"/>
        </w:rPr>
      </w:pPr>
    </w:p>
    <w:p w14:paraId="69CC6283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</w:t>
      </w:r>
      <w:r w:rsidRPr="000E7BBF">
        <w:rPr>
          <w:rFonts w:ascii="Times New Roman" w:hAnsi="Times New Roman"/>
          <w:sz w:val="28"/>
          <w:lang w:val="ru-RU"/>
        </w:rPr>
        <w:t>6</w:t>
      </w:r>
      <w:r w:rsidRPr="000E7BBF">
        <w:rPr>
          <w:rFonts w:ascii="Times New Roman" w:hAnsi="Times New Roman"/>
          <w:sz w:val="28"/>
        </w:rPr>
        <w:t>. Выездная проверка</w:t>
      </w:r>
    </w:p>
    <w:p w14:paraId="60EC1CEC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sz w:val="28"/>
        </w:rPr>
      </w:pPr>
    </w:p>
    <w:p w14:paraId="5D1E61B3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</w:t>
      </w:r>
      <w:r w:rsidRPr="000E7BBF">
        <w:rPr>
          <w:rFonts w:ascii="Times New Roman" w:hAnsi="Times New Roman"/>
          <w:sz w:val="28"/>
          <w:lang w:val="ru-RU"/>
        </w:rPr>
        <w:t>6</w:t>
      </w:r>
      <w:r w:rsidRPr="000E7BBF">
        <w:rPr>
          <w:rFonts w:ascii="Times New Roman" w:hAnsi="Times New Roman"/>
          <w:sz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7196F34E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14:paraId="4700EB06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color w:val="FF0000"/>
          <w:sz w:val="28"/>
          <w:lang w:val="ru-RU"/>
        </w:rPr>
      </w:pPr>
      <w:r w:rsidRPr="000E7BBF">
        <w:rPr>
          <w:rFonts w:ascii="Times New Roman" w:hAnsi="Times New Roman"/>
          <w:sz w:val="28"/>
          <w:szCs w:val="28"/>
          <w:lang w:val="ru-RU"/>
        </w:rPr>
        <w:t xml:space="preserve">4.6.2. </w:t>
      </w:r>
      <w:r w:rsidRPr="000E7BBF">
        <w:rPr>
          <w:rFonts w:ascii="Times New Roman" w:hAnsi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14:paraId="09453068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3E5EB67C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BBF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 w:rsidR="00C06AC1">
        <w:rPr>
          <w:rFonts w:ascii="Times New Roman" w:hAnsi="Times New Roman" w:cs="Times New Roman"/>
          <w:sz w:val="28"/>
          <w:szCs w:val="28"/>
        </w:rPr>
        <w:t>6</w:t>
      </w:r>
      <w:r w:rsidRPr="000E7BBF">
        <w:rPr>
          <w:rFonts w:ascii="Times New Roman" w:hAnsi="Times New Roman" w:cs="Times New Roman"/>
          <w:sz w:val="28"/>
          <w:szCs w:val="28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  <w:proofErr w:type="gramEnd"/>
    </w:p>
    <w:p w14:paraId="528B8F6F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закона.</w:t>
      </w:r>
    </w:p>
    <w:p w14:paraId="4F0A6DBD" w14:textId="77777777"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4.6.4. Контрольный орган уведомляет контролируемое лицо о проведении выездной проверки не </w:t>
      </w:r>
      <w:proofErr w:type="gramStart"/>
      <w:r w:rsidRPr="000E7BBF">
        <w:rPr>
          <w:rFonts w:ascii="Times New Roman" w:hAnsi="Times New Roman"/>
          <w:sz w:val="28"/>
        </w:rPr>
        <w:t>позднее</w:t>
      </w:r>
      <w:proofErr w:type="gramEnd"/>
      <w:r w:rsidRPr="000E7BBF">
        <w:rPr>
          <w:rFonts w:ascii="Times New Roman" w:hAnsi="Times New Roman"/>
          <w:sz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14:paraId="5E20D263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</w:t>
      </w:r>
      <w:r w:rsidRPr="000E7BBF">
        <w:rPr>
          <w:rFonts w:ascii="Times New Roman" w:hAnsi="Times New Roman"/>
          <w:sz w:val="28"/>
          <w:lang w:val="ru-RU"/>
        </w:rPr>
        <w:t>6</w:t>
      </w:r>
      <w:r w:rsidRPr="000E7BBF">
        <w:rPr>
          <w:rFonts w:ascii="Times New Roman" w:hAnsi="Times New Roman"/>
          <w:sz w:val="28"/>
        </w:rPr>
        <w:t xml:space="preserve">.5. Инспектор при проведении выездной проверки предъявляет контролируемому лицу (его представителю) служебное удостоверение, </w:t>
      </w:r>
      <w:r w:rsidRPr="000E7BBF">
        <w:rPr>
          <w:rFonts w:ascii="Times New Roman" w:hAnsi="Times New Roman"/>
          <w:sz w:val="28"/>
        </w:rPr>
        <w:lastRenderedPageBreak/>
        <w:t>копию решения о проведении выездной проверки, а также сообщает учетный номер в едином реестре контрольных мероприятий.</w:t>
      </w:r>
    </w:p>
    <w:p w14:paraId="2C33FAEE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</w:t>
      </w:r>
      <w:r w:rsidRPr="000E7BBF">
        <w:rPr>
          <w:rFonts w:ascii="Times New Roman" w:hAnsi="Times New Roman"/>
          <w:sz w:val="28"/>
          <w:lang w:val="ru-RU"/>
        </w:rPr>
        <w:t>6</w:t>
      </w:r>
      <w:r w:rsidRPr="000E7BBF">
        <w:rPr>
          <w:rFonts w:ascii="Times New Roman" w:hAnsi="Times New Roman"/>
          <w:sz w:val="28"/>
        </w:rPr>
        <w:t>.6. Срок проведения выездной проверки составляет не более десяти рабочих дней.</w:t>
      </w:r>
    </w:p>
    <w:p w14:paraId="612E4391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E7BBF">
        <w:rPr>
          <w:rFonts w:ascii="Times New Roman" w:hAnsi="Times New Roman"/>
          <w:sz w:val="28"/>
        </w:rPr>
        <w:t>микропредприятия</w:t>
      </w:r>
      <w:proofErr w:type="spellEnd"/>
      <w:r w:rsidRPr="000E7BBF">
        <w:rPr>
          <w:rFonts w:ascii="Times New Roman" w:hAnsi="Times New Roman"/>
          <w:sz w:val="28"/>
        </w:rPr>
        <w:t>.</w:t>
      </w:r>
    </w:p>
    <w:p w14:paraId="46E2F9FA" w14:textId="77777777"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4.6.7. Перечень допустимых контрольных действий в ходе выездной проверки:</w:t>
      </w:r>
    </w:p>
    <w:p w14:paraId="0C9CBFAB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bookmarkStart w:id="5" w:name="_Hlk73715973"/>
      <w:r w:rsidRPr="000E7BBF">
        <w:rPr>
          <w:sz w:val="28"/>
        </w:rPr>
        <w:t>1) осмотр;</w:t>
      </w:r>
    </w:p>
    <w:p w14:paraId="7471C069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опрос;</w:t>
      </w:r>
    </w:p>
    <w:p w14:paraId="4AEF6C50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истребование документов;</w:t>
      </w:r>
    </w:p>
    <w:p w14:paraId="5E1B0FC1" w14:textId="465BDFA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4) получение письменных объяснений</w:t>
      </w:r>
      <w:r w:rsidR="00EC56A4">
        <w:rPr>
          <w:sz w:val="28"/>
        </w:rPr>
        <w:t>.</w:t>
      </w:r>
    </w:p>
    <w:bookmarkEnd w:id="5"/>
    <w:p w14:paraId="3BD68FD6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14:paraId="3158E999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По результатам осмотра составляется протокол осмотра.</w:t>
      </w:r>
    </w:p>
    <w:p w14:paraId="3B0658CA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4.6.9.</w:t>
      </w:r>
      <w:r w:rsidR="00625F54">
        <w:rPr>
          <w:sz w:val="28"/>
        </w:rPr>
        <w:t xml:space="preserve"> </w:t>
      </w:r>
      <w:r w:rsidRPr="000E7BBF">
        <w:rPr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7D891EC9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106F0A52" w14:textId="77777777" w:rsidR="000E7BBF" w:rsidRPr="000E7BBF" w:rsidRDefault="000E7BBF" w:rsidP="000E7BBF">
      <w:pPr>
        <w:pStyle w:val="ConsPlusNormal"/>
        <w:ind w:firstLine="709"/>
        <w:jc w:val="both"/>
        <w:rPr>
          <w:strike/>
          <w:sz w:val="28"/>
        </w:rPr>
      </w:pPr>
      <w:r w:rsidRPr="000E7BBF">
        <w:rPr>
          <w:sz w:val="28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14:paraId="0EEBA4AA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0118BC11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2CF39565" w14:textId="2D775FDF" w:rsidR="000E7BBF" w:rsidRPr="000E7BBF" w:rsidRDefault="000E7BBF" w:rsidP="000E7BBF">
      <w:pPr>
        <w:pStyle w:val="ConsPlusNormal"/>
        <w:ind w:firstLine="709"/>
        <w:jc w:val="both"/>
        <w:rPr>
          <w:color w:val="FF0000"/>
          <w:sz w:val="28"/>
        </w:rPr>
      </w:pPr>
      <w:r w:rsidRPr="000E7BBF">
        <w:rPr>
          <w:sz w:val="28"/>
        </w:rPr>
        <w:t>4.6.11.</w:t>
      </w:r>
      <w:r w:rsidR="00D4764C">
        <w:rPr>
          <w:sz w:val="28"/>
        </w:rPr>
        <w:t xml:space="preserve"> </w:t>
      </w:r>
      <w:r w:rsidRPr="000E7BBF">
        <w:rPr>
          <w:sz w:val="28"/>
        </w:rPr>
        <w:t xml:space="preserve">Представление контролируемым лицом </w:t>
      </w:r>
      <w:proofErr w:type="spellStart"/>
      <w:r w:rsidRPr="000E7BBF">
        <w:rPr>
          <w:sz w:val="28"/>
        </w:rPr>
        <w:t>истребуемых</w:t>
      </w:r>
      <w:proofErr w:type="spellEnd"/>
      <w:r w:rsidRPr="000E7BBF">
        <w:rPr>
          <w:sz w:val="28"/>
        </w:rPr>
        <w:t xml:space="preserve"> документов, письменных объяснений осуществляется в соответствии с пунктами 4.5.5., 4.5.6 и 4.5.7 настоящего Положения.</w:t>
      </w:r>
    </w:p>
    <w:p w14:paraId="17B70688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4.6.12. По окончании проведения выездной проверки инспектор составляет акт выездной проверки.</w:t>
      </w:r>
    </w:p>
    <w:p w14:paraId="63824F48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Информация о проведении фотосъемки, аудио- и видеозаписи отражается в акте проверки.</w:t>
      </w:r>
    </w:p>
    <w:p w14:paraId="1928645F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lastRenderedPageBreak/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14:paraId="3D9F5F30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</w:rPr>
        <w:t>4.</w:t>
      </w:r>
      <w:r w:rsidRPr="000E7BBF">
        <w:rPr>
          <w:rFonts w:ascii="Times New Roman" w:hAnsi="Times New Roman"/>
          <w:sz w:val="28"/>
          <w:lang w:val="ru-RU"/>
        </w:rPr>
        <w:t>6</w:t>
      </w:r>
      <w:r w:rsidRPr="000E7BBF">
        <w:rPr>
          <w:rFonts w:ascii="Times New Roman" w:hAnsi="Times New Roman"/>
          <w:sz w:val="28"/>
        </w:rPr>
        <w:t>.1</w:t>
      </w:r>
      <w:r w:rsidRPr="000E7BBF">
        <w:rPr>
          <w:rFonts w:ascii="Times New Roman" w:hAnsi="Times New Roman"/>
          <w:sz w:val="28"/>
          <w:lang w:val="ru-RU"/>
        </w:rPr>
        <w:t>3</w:t>
      </w:r>
      <w:r w:rsidRPr="000E7BBF">
        <w:rPr>
          <w:rFonts w:ascii="Times New Roman" w:hAnsi="Times New Roman"/>
          <w:sz w:val="28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6" w:tooltip="Федеральный закон от 31.07.2020 N 248-ФЗ" w:history="1">
        <w:r w:rsidRPr="000E7BBF">
          <w:rPr>
            <w:rFonts w:ascii="Times New Roman" w:hAnsi="Times New Roman"/>
            <w:sz w:val="28"/>
          </w:rPr>
          <w:t>частями 4</w:t>
        </w:r>
      </w:hyperlink>
      <w:r w:rsidRPr="000E7BBF">
        <w:rPr>
          <w:rFonts w:ascii="Times New Roman" w:hAnsi="Times New Roman"/>
          <w:sz w:val="28"/>
        </w:rPr>
        <w:t xml:space="preserve"> и </w:t>
      </w:r>
      <w:hyperlink r:id="rId17" w:tooltip="Федеральный закон от 31.07.2020 N 248-ФЗ" w:history="1">
        <w:r w:rsidRPr="000E7BBF">
          <w:rPr>
            <w:rFonts w:ascii="Times New Roman" w:hAnsi="Times New Roman"/>
            <w:sz w:val="28"/>
          </w:rPr>
          <w:t>5 статьи 21</w:t>
        </w:r>
      </w:hyperlink>
      <w:r w:rsidRPr="000E7BBF"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/>
          <w:sz w:val="28"/>
          <w:lang w:val="ru-RU"/>
        </w:rPr>
        <w:t xml:space="preserve">Федеральным законом </w:t>
      </w:r>
      <w:r w:rsidRPr="000E7BBF">
        <w:rPr>
          <w:rFonts w:ascii="Times New Roman" w:hAnsi="Times New Roman"/>
          <w:sz w:val="28"/>
        </w:rPr>
        <w:t xml:space="preserve">. </w:t>
      </w:r>
    </w:p>
    <w:p w14:paraId="261383A3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14:paraId="55ADDDD4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</w:t>
      </w:r>
      <w:r w:rsidRPr="000E7BBF">
        <w:rPr>
          <w:rFonts w:ascii="Times New Roman" w:hAnsi="Times New Roman"/>
          <w:sz w:val="28"/>
          <w:lang w:val="ru-RU"/>
        </w:rPr>
        <w:t>6</w:t>
      </w:r>
      <w:r w:rsidRPr="000E7BBF">
        <w:rPr>
          <w:rFonts w:ascii="Times New Roman" w:hAnsi="Times New Roman"/>
          <w:sz w:val="28"/>
        </w:rPr>
        <w:t>.1</w:t>
      </w:r>
      <w:r w:rsidRPr="000E7BBF">
        <w:rPr>
          <w:rFonts w:ascii="Times New Roman" w:hAnsi="Times New Roman"/>
          <w:sz w:val="28"/>
          <w:lang w:val="ru-RU"/>
        </w:rPr>
        <w:t>4</w:t>
      </w:r>
      <w:r w:rsidRPr="000E7BBF">
        <w:rPr>
          <w:rFonts w:ascii="Times New Roman" w:hAnsi="Times New Roman"/>
          <w:sz w:val="28"/>
        </w:rPr>
        <w:t>. Индивидуальный предприниматель, гражданин, являющи</w:t>
      </w:r>
      <w:r w:rsidRPr="000E7BBF">
        <w:rPr>
          <w:rFonts w:ascii="Times New Roman" w:hAnsi="Times New Roman"/>
          <w:sz w:val="28"/>
          <w:lang w:val="ru-RU"/>
        </w:rPr>
        <w:t>еся</w:t>
      </w:r>
      <w:r w:rsidRPr="000E7BBF">
        <w:rPr>
          <w:rFonts w:ascii="Times New Roman" w:hAnsi="Times New Roman"/>
          <w:sz w:val="28"/>
        </w:rPr>
        <w:t xml:space="preserve"> контролируемым</w:t>
      </w:r>
      <w:r w:rsidRPr="000E7BBF">
        <w:rPr>
          <w:rFonts w:ascii="Times New Roman" w:hAnsi="Times New Roman"/>
          <w:sz w:val="28"/>
          <w:lang w:val="ru-RU"/>
        </w:rPr>
        <w:t>и</w:t>
      </w:r>
      <w:r w:rsidRPr="000E7BBF">
        <w:rPr>
          <w:rFonts w:ascii="Times New Roman" w:hAnsi="Times New Roman"/>
          <w:sz w:val="28"/>
        </w:rPr>
        <w:t xml:space="preserve"> лиц</w:t>
      </w:r>
      <w:r w:rsidRPr="000E7BBF">
        <w:rPr>
          <w:rFonts w:ascii="Times New Roman" w:hAnsi="Times New Roman"/>
          <w:sz w:val="28"/>
          <w:lang w:val="ru-RU"/>
        </w:rPr>
        <w:t>ами</w:t>
      </w:r>
      <w:r w:rsidRPr="000E7BBF">
        <w:rPr>
          <w:rFonts w:ascii="Times New Roman" w:hAnsi="Times New Roman"/>
          <w:sz w:val="28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0A23F126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временной нетрудоспособности;</w:t>
      </w:r>
    </w:p>
    <w:p w14:paraId="1FE6FE32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7BB29143" w14:textId="77777777"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0C7BB406" w14:textId="77777777" w:rsidR="000E7BBF" w:rsidRPr="000E7BBF" w:rsidRDefault="000E7BBF" w:rsidP="000E7BB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14:paraId="00B60740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6240D726" w14:textId="77777777" w:rsidR="000E7BBF" w:rsidRPr="000E7BBF" w:rsidRDefault="000E7BBF" w:rsidP="000E7BBF">
      <w:pPr>
        <w:pStyle w:val="ConsPlusNormal"/>
        <w:ind w:firstLine="709"/>
        <w:jc w:val="both"/>
        <w:rPr>
          <w:i/>
          <w:color w:val="FF0000"/>
          <w:sz w:val="28"/>
        </w:rPr>
      </w:pPr>
    </w:p>
    <w:p w14:paraId="6C8AAFC9" w14:textId="77777777" w:rsidR="000E7BBF" w:rsidRPr="000E7BBF" w:rsidRDefault="000E7BBF" w:rsidP="000E7BBF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 w:rsidRPr="000E7BBF">
        <w:rPr>
          <w:sz w:val="28"/>
        </w:rPr>
        <w:t>4.7. Инспекционный визит</w:t>
      </w:r>
    </w:p>
    <w:p w14:paraId="1F86954D" w14:textId="77777777"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14:paraId="091A7861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5788C6B4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353BBA56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14:paraId="4F685201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701EC541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  <w:lang w:val="ru-RU"/>
        </w:rPr>
        <w:t xml:space="preserve">4.7.2. </w:t>
      </w:r>
      <w:r w:rsidRPr="000E7BBF">
        <w:rPr>
          <w:rFonts w:ascii="Times New Roman" w:hAnsi="Times New Roman"/>
          <w:sz w:val="28"/>
        </w:rPr>
        <w:t>Перечень допустимых контрольных действий в ходе инспекционного визита:</w:t>
      </w:r>
    </w:p>
    <w:p w14:paraId="67824719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bookmarkStart w:id="6" w:name="_Hlk73715943"/>
      <w:r w:rsidRPr="000E7BBF">
        <w:rPr>
          <w:sz w:val="28"/>
        </w:rPr>
        <w:t>а) осмотр;</w:t>
      </w:r>
    </w:p>
    <w:p w14:paraId="0BEE66EC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б) опрос;</w:t>
      </w:r>
    </w:p>
    <w:p w14:paraId="53EF213B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в) получение письменных объяснений;</w:t>
      </w:r>
    </w:p>
    <w:p w14:paraId="17DAC8CD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г) истребование документов</w:t>
      </w:r>
      <w:bookmarkEnd w:id="6"/>
      <w:r w:rsidRPr="000E7BBF">
        <w:rPr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F561752" w14:textId="77777777" w:rsidR="000E7BBF" w:rsidRPr="000E7BBF" w:rsidRDefault="000E7BBF" w:rsidP="000E7BBF">
      <w:pPr>
        <w:pStyle w:val="ConsPlusNormal"/>
        <w:ind w:firstLine="709"/>
        <w:jc w:val="both"/>
        <w:rPr>
          <w:color w:val="FF0000"/>
          <w:sz w:val="28"/>
        </w:rPr>
      </w:pPr>
      <w:r w:rsidRPr="000E7BBF">
        <w:rPr>
          <w:sz w:val="28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14:paraId="64C97D21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закона.</w:t>
      </w:r>
    </w:p>
    <w:p w14:paraId="20D23AC0" w14:textId="77777777" w:rsidR="00625F54" w:rsidRPr="003E666D" w:rsidRDefault="00625F54" w:rsidP="00625F54">
      <w:pPr>
        <w:pStyle w:val="ConsPlusNormal"/>
        <w:ind w:firstLine="709"/>
        <w:jc w:val="both"/>
        <w:rPr>
          <w:sz w:val="28"/>
        </w:rPr>
      </w:pPr>
      <w:r w:rsidRPr="003E666D">
        <w:rPr>
          <w:sz w:val="28"/>
        </w:rPr>
        <w:t>4.7.9. Контрольные</w:t>
      </w:r>
      <w:r w:rsidR="00C06AC1" w:rsidRPr="003E666D">
        <w:rPr>
          <w:sz w:val="28"/>
        </w:rPr>
        <w:t xml:space="preserve"> действия</w:t>
      </w:r>
      <w:r w:rsidRPr="003E666D">
        <w:rPr>
          <w:sz w:val="28"/>
        </w:rPr>
        <w:t>, предусмотренные пунктом 4.7.2 настоящего Положения, осуществляются в соответствии с пунктами 4.5.5, 4.5.6, 4.6.8 - 4.6.10 настоящего Положения.</w:t>
      </w:r>
    </w:p>
    <w:p w14:paraId="3C249079" w14:textId="77777777" w:rsidR="00D51060" w:rsidRPr="000E7BBF" w:rsidRDefault="00D51060" w:rsidP="000E7BBF">
      <w:pPr>
        <w:pStyle w:val="ConsPlusNormal"/>
        <w:ind w:firstLine="709"/>
        <w:jc w:val="center"/>
        <w:rPr>
          <w:sz w:val="28"/>
        </w:rPr>
      </w:pPr>
    </w:p>
    <w:p w14:paraId="61C738B0" w14:textId="77777777" w:rsidR="000E7BBF" w:rsidRPr="000E7BBF" w:rsidRDefault="000E7BBF" w:rsidP="000E7BBF">
      <w:pPr>
        <w:pStyle w:val="ConsPlusNormal"/>
        <w:ind w:firstLine="709"/>
        <w:jc w:val="center"/>
        <w:rPr>
          <w:sz w:val="28"/>
        </w:rPr>
      </w:pPr>
      <w:r w:rsidRPr="000E7BBF">
        <w:rPr>
          <w:sz w:val="28"/>
        </w:rPr>
        <w:t>4.8. Наблюдение за соблюдением обязательных требований (мониторинг безопасности)</w:t>
      </w:r>
    </w:p>
    <w:p w14:paraId="32D6A3C3" w14:textId="77777777"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14:paraId="6F5531ED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E7BBF">
        <w:rPr>
          <w:rFonts w:ascii="Times New Roman" w:hAnsi="Times New Roman"/>
          <w:sz w:val="28"/>
          <w:lang w:val="ru-RU"/>
        </w:rPr>
        <w:t>4.8.1.</w:t>
      </w:r>
      <w:r w:rsidRPr="000E7BBF">
        <w:rPr>
          <w:rFonts w:ascii="Times New Roman" w:hAnsi="Times New Roman"/>
          <w:sz w:val="28"/>
        </w:rPr>
        <w:t xml:space="preserve"> Контрольный орган при наблюдении за соблюдением обязательных требований (мониторинге безопасности) проводит</w:t>
      </w:r>
      <w:r w:rsidRPr="000E7BBF">
        <w:rPr>
          <w:rFonts w:ascii="Times New Roman" w:hAnsi="Times New Roman"/>
          <w:sz w:val="28"/>
          <w:lang w:val="ru-RU"/>
        </w:rPr>
        <w:t xml:space="preserve"> сбор,</w:t>
      </w:r>
      <w:r w:rsidRPr="000E7BBF">
        <w:rPr>
          <w:rFonts w:ascii="Times New Roman" w:hAnsi="Times New Roman"/>
          <w:sz w:val="28"/>
        </w:rPr>
        <w:t xml:space="preserve">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0E7BB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51060">
        <w:rPr>
          <w:rFonts w:ascii="Times New Roman" w:hAnsi="Times New Roman"/>
          <w:sz w:val="28"/>
          <w:szCs w:val="28"/>
        </w:rPr>
        <w:t xml:space="preserve">данных из сети </w:t>
      </w:r>
      <w:r w:rsidR="00D51060">
        <w:rPr>
          <w:rFonts w:ascii="Times New Roman" w:hAnsi="Times New Roman"/>
          <w:sz w:val="28"/>
          <w:szCs w:val="28"/>
          <w:lang w:val="ru-RU"/>
        </w:rPr>
        <w:t>«</w:t>
      </w:r>
      <w:r w:rsidRPr="000E7BBF">
        <w:rPr>
          <w:rFonts w:ascii="Times New Roman" w:hAnsi="Times New Roman"/>
          <w:sz w:val="28"/>
          <w:szCs w:val="28"/>
        </w:rPr>
        <w:t>Интернет</w:t>
      </w:r>
      <w:r w:rsidR="00D51060">
        <w:rPr>
          <w:rFonts w:ascii="Times New Roman" w:hAnsi="Times New Roman"/>
          <w:sz w:val="28"/>
          <w:szCs w:val="28"/>
          <w:lang w:val="ru-RU"/>
        </w:rPr>
        <w:t>»</w:t>
      </w:r>
      <w:r w:rsidRPr="000E7BBF">
        <w:rPr>
          <w:rFonts w:ascii="Times New Roman" w:hAnsi="Times New Roman"/>
          <w:sz w:val="28"/>
          <w:szCs w:val="28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0E7BBF">
        <w:rPr>
          <w:rFonts w:ascii="Times New Roman" w:hAnsi="Times New Roman"/>
          <w:sz w:val="28"/>
          <w:szCs w:val="28"/>
          <w:lang w:val="ru-RU"/>
        </w:rPr>
        <w:t>.</w:t>
      </w:r>
    </w:p>
    <w:p w14:paraId="326932E1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08D1BD3B" w14:textId="67F27C96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1) решение о проведении внепланового контрольного (надзорного) мероприятия в соответствии со статьей 60 Федерального закона;</w:t>
      </w:r>
    </w:p>
    <w:p w14:paraId="71552B97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14:paraId="6B7631AB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305C6A07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14:paraId="645C6096" w14:textId="77777777" w:rsidR="000E7BBF" w:rsidRPr="000E7BBF" w:rsidRDefault="000E7BBF" w:rsidP="000E7BBF">
      <w:pPr>
        <w:pStyle w:val="ConsPlusNormal"/>
        <w:ind w:firstLine="709"/>
        <w:jc w:val="both"/>
        <w:rPr>
          <w:szCs w:val="24"/>
        </w:rPr>
      </w:pPr>
    </w:p>
    <w:p w14:paraId="46F256B9" w14:textId="77777777" w:rsidR="000E7BBF" w:rsidRPr="000E7BBF" w:rsidRDefault="000E7BBF" w:rsidP="000E7BBF">
      <w:pPr>
        <w:pStyle w:val="ConsPlusNormal"/>
        <w:ind w:firstLine="0"/>
        <w:jc w:val="center"/>
        <w:rPr>
          <w:sz w:val="28"/>
        </w:rPr>
      </w:pPr>
      <w:r w:rsidRPr="000E7BBF">
        <w:rPr>
          <w:sz w:val="28"/>
        </w:rPr>
        <w:t>4.9. Выездное обследование</w:t>
      </w:r>
    </w:p>
    <w:p w14:paraId="59F5D730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14:paraId="474D406D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</w:rPr>
        <w:t xml:space="preserve">4.9.1. </w:t>
      </w:r>
      <w:r w:rsidRPr="000E7BBF">
        <w:rPr>
          <w:rFonts w:ascii="Times New Roman" w:hAnsi="Times New Roman"/>
          <w:sz w:val="28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14:paraId="79AD7654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  <w:lang w:val="ru-RU"/>
        </w:rPr>
        <w:t xml:space="preserve">4.9.2. </w:t>
      </w:r>
      <w:r w:rsidRPr="000E7BBF">
        <w:rPr>
          <w:rFonts w:ascii="Times New Roman" w:hAnsi="Times New Roman"/>
          <w:sz w:val="28"/>
        </w:rPr>
        <w:t xml:space="preserve">Выездное обследование </w:t>
      </w:r>
      <w:r w:rsidRPr="000E7BBF">
        <w:rPr>
          <w:rFonts w:ascii="Times New Roman" w:hAnsi="Times New Roman"/>
          <w:sz w:val="28"/>
          <w:lang w:val="ru-RU"/>
        </w:rPr>
        <w:t xml:space="preserve">может проводиться </w:t>
      </w:r>
      <w:r w:rsidRPr="000E7BBF">
        <w:rPr>
          <w:rFonts w:ascii="Times New Roman" w:hAnsi="Times New Roman"/>
          <w:sz w:val="28"/>
        </w:rPr>
        <w:t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0E7BBF">
        <w:rPr>
          <w:rFonts w:ascii="Times New Roman" w:hAnsi="Times New Roman"/>
          <w:sz w:val="28"/>
          <w:szCs w:val="28"/>
        </w:rPr>
        <w:t>, при этом не допускается взаимодействие с контролируемым лицом</w:t>
      </w:r>
      <w:r w:rsidRPr="000E7BBF">
        <w:rPr>
          <w:rFonts w:ascii="Times New Roman" w:hAnsi="Times New Roman"/>
          <w:sz w:val="28"/>
        </w:rPr>
        <w:t xml:space="preserve">. </w:t>
      </w:r>
    </w:p>
    <w:p w14:paraId="0EA16177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6024C9E7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  <w:lang w:val="ru-RU"/>
        </w:rPr>
        <w:t xml:space="preserve">4.9.3. </w:t>
      </w:r>
      <w:r w:rsidRPr="000E7BBF">
        <w:rPr>
          <w:rFonts w:ascii="Times New Roman" w:hAnsi="Times New Roman"/>
          <w:sz w:val="28"/>
        </w:rPr>
        <w:t xml:space="preserve">Выездное обследование проводится без информирования контролируемого лица. </w:t>
      </w:r>
    </w:p>
    <w:p w14:paraId="7E627B2E" w14:textId="77777777" w:rsidR="000E7BBF" w:rsidRPr="000E7BBF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231C92DE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1A3B0B91" w14:textId="77777777" w:rsidR="003E666D" w:rsidRDefault="003E666D" w:rsidP="000E7BBF">
      <w:pPr>
        <w:pStyle w:val="ConsPlusNormal"/>
        <w:ind w:firstLine="0"/>
        <w:jc w:val="center"/>
        <w:rPr>
          <w:b/>
          <w:sz w:val="28"/>
        </w:rPr>
      </w:pPr>
    </w:p>
    <w:p w14:paraId="66378700" w14:textId="77777777" w:rsidR="000E7BBF" w:rsidRPr="000E7BBF" w:rsidRDefault="000E7BBF" w:rsidP="000E7BBF">
      <w:pPr>
        <w:pStyle w:val="ConsPlusNormal"/>
        <w:ind w:firstLine="0"/>
        <w:jc w:val="center"/>
        <w:rPr>
          <w:b/>
          <w:sz w:val="28"/>
        </w:rPr>
      </w:pPr>
      <w:r w:rsidRPr="000E7BBF">
        <w:rPr>
          <w:b/>
          <w:sz w:val="28"/>
        </w:rPr>
        <w:t>5. Досудебное обжалование</w:t>
      </w:r>
    </w:p>
    <w:p w14:paraId="7B42F638" w14:textId="77777777"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14:paraId="52ECBFC6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</w:t>
      </w:r>
      <w:r w:rsidRPr="000E7BBF">
        <w:rPr>
          <w:rFonts w:ascii="Times New Roman" w:hAnsi="Times New Roman"/>
          <w:sz w:val="28"/>
          <w:lang w:val="ru-RU"/>
        </w:rPr>
        <w:t xml:space="preserve"> следующих решений заместителя руководителя Контрольного органа и инспекторов (далее также – должностные лица)</w:t>
      </w:r>
      <w:r w:rsidRPr="000E7BBF">
        <w:rPr>
          <w:rFonts w:ascii="Times New Roman" w:hAnsi="Times New Roman"/>
          <w:sz w:val="28"/>
        </w:rPr>
        <w:t>:</w:t>
      </w:r>
    </w:p>
    <w:p w14:paraId="5F85EB77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14:paraId="2FA71A95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2) актов контрольных  мероприятий, предписаний об устранении выявленных нарушений;</w:t>
      </w:r>
    </w:p>
    <w:p w14:paraId="38B3A49D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14:paraId="5EBEF6BF" w14:textId="255DBC05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 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закона.</w:t>
      </w:r>
      <w:r w:rsidRPr="000E7BBF">
        <w:rPr>
          <w:rFonts w:ascii="Times New Roman" w:hAnsi="Times New Roman" w:cs="Times New Roman"/>
        </w:rPr>
        <w:t xml:space="preserve"> </w:t>
      </w:r>
    </w:p>
    <w:p w14:paraId="5F0CE3D0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7" w:name="Par374"/>
      <w:bookmarkEnd w:id="7"/>
    </w:p>
    <w:p w14:paraId="0C8C8805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14:paraId="064AD90C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5.3. </w:t>
      </w:r>
      <w:r w:rsidRPr="000E7BBF">
        <w:rPr>
          <w:sz w:val="28"/>
          <w:szCs w:val="28"/>
        </w:rPr>
        <w:t xml:space="preserve">Жалоба на решение Контрольного органа, действия (бездействие) его должностных лиц рассматривается руководителем </w:t>
      </w:r>
      <w:r w:rsidRPr="00DC3C44">
        <w:rPr>
          <w:sz w:val="28"/>
          <w:szCs w:val="28"/>
        </w:rPr>
        <w:t xml:space="preserve">(заместителем руководителя) </w:t>
      </w:r>
      <w:r w:rsidRPr="000E7BBF">
        <w:rPr>
          <w:sz w:val="28"/>
          <w:szCs w:val="28"/>
        </w:rPr>
        <w:t>Контрольного органа.</w:t>
      </w:r>
    </w:p>
    <w:p w14:paraId="007561CD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8" w:name="Par375"/>
      <w:bookmarkEnd w:id="8"/>
    </w:p>
    <w:p w14:paraId="3235B10B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50D5B5FC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9" w:name="Par377"/>
      <w:bookmarkEnd w:id="9"/>
    </w:p>
    <w:p w14:paraId="31B3525C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76B726E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0" w:name="Par379"/>
      <w:bookmarkEnd w:id="10"/>
    </w:p>
    <w:p w14:paraId="0011CC18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5.8. Руководителем </w:t>
      </w:r>
      <w:r w:rsidRPr="00DC3C44">
        <w:rPr>
          <w:sz w:val="28"/>
        </w:rPr>
        <w:t>(заместителем руководителя)</w:t>
      </w:r>
      <w:r w:rsidRPr="00C70753">
        <w:rPr>
          <w:color w:val="FF0000"/>
          <w:sz w:val="28"/>
        </w:rPr>
        <w:t xml:space="preserve"> </w:t>
      </w:r>
      <w:r w:rsidRPr="000E7BBF">
        <w:rPr>
          <w:sz w:val="28"/>
        </w:rPr>
        <w:t>Контрольного органа в срок не позднее двух рабочих дней со дня регистрации жалобы принимается решение:</w:t>
      </w:r>
    </w:p>
    <w:p w14:paraId="45CF57EF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о приостановлении исполнения обжалуемого решения Контрольного органа;</w:t>
      </w:r>
    </w:p>
    <w:p w14:paraId="3E6D53E7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2) об отказе в приостановлении исполнения обжалуемого решения Контрольного органа. </w:t>
      </w:r>
    </w:p>
    <w:p w14:paraId="03389180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2C32810A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bookmarkStart w:id="11" w:name="Par383"/>
      <w:bookmarkEnd w:id="11"/>
      <w:r w:rsidRPr="000E7BBF">
        <w:rPr>
          <w:rFonts w:ascii="Times New Roman" w:hAnsi="Times New Roman"/>
          <w:sz w:val="28"/>
        </w:rPr>
        <w:t>5.</w:t>
      </w:r>
      <w:r w:rsidRPr="000E7BBF">
        <w:rPr>
          <w:rFonts w:ascii="Times New Roman" w:hAnsi="Times New Roman"/>
          <w:sz w:val="28"/>
          <w:lang w:val="ru-RU"/>
        </w:rPr>
        <w:t>9</w:t>
      </w:r>
      <w:r w:rsidRPr="000E7BBF">
        <w:rPr>
          <w:rFonts w:ascii="Times New Roman" w:hAnsi="Times New Roman"/>
          <w:sz w:val="28"/>
        </w:rPr>
        <w:t>. Жалоба должна содержать:</w:t>
      </w:r>
    </w:p>
    <w:p w14:paraId="288D368D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proofErr w:type="gramStart"/>
      <w:r w:rsidRPr="000E7BBF">
        <w:rPr>
          <w:sz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14:paraId="4C728881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proofErr w:type="gramStart"/>
      <w:r w:rsidRPr="000E7BBF">
        <w:rPr>
          <w:sz w:val="28"/>
        </w:rPr>
        <w:lastRenderedPageBreak/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14:paraId="60EB8910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proofErr w:type="gramStart"/>
      <w:r w:rsidRPr="000E7BBF">
        <w:rPr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14:paraId="46F6209A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4) основания и доводы, на основании которых контролируемое лицо </w:t>
      </w:r>
      <w:proofErr w:type="gramStart"/>
      <w:r w:rsidRPr="000E7BBF">
        <w:rPr>
          <w:sz w:val="28"/>
        </w:rPr>
        <w:t>не согласно</w:t>
      </w:r>
      <w:proofErr w:type="gramEnd"/>
      <w:r w:rsidRPr="000E7BBF">
        <w:rPr>
          <w:sz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6B4D7C19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5) требования контролируемого лица, подавшего жалобу; </w:t>
      </w:r>
    </w:p>
    <w:p w14:paraId="169EC837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90"/>
      <w:bookmarkEnd w:id="12"/>
      <w:r w:rsidRPr="000E7BBF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6473A6A4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43CCD86A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0E7BBF">
        <w:rPr>
          <w:sz w:val="28"/>
        </w:rPr>
        <w:t>ии и ау</w:t>
      </w:r>
      <w:proofErr w:type="gramEnd"/>
      <w:r w:rsidRPr="000E7BBF">
        <w:rPr>
          <w:sz w:val="28"/>
        </w:rPr>
        <w:t>тентификации».</w:t>
      </w:r>
    </w:p>
    <w:p w14:paraId="2497377F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5838C692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14:paraId="1526BB2A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09E6F1DC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7BD92FDA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14:paraId="560DC178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68C3FB6C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41914E7A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7) ранее получен отказ в рассмотрении жалобы по тому же предмету, исключающий возможность повторного обращения данного </w:t>
      </w:r>
      <w:r w:rsidRPr="000E7BBF">
        <w:rPr>
          <w:rFonts w:ascii="Times New Roman" w:hAnsi="Times New Roman" w:cs="Times New Roman"/>
          <w:sz w:val="28"/>
          <w:szCs w:val="28"/>
        </w:rPr>
        <w:lastRenderedPageBreak/>
        <w:t>контролируемого лица с жалобой, и не приводятся новые доводы или обстоятельства;</w:t>
      </w:r>
    </w:p>
    <w:p w14:paraId="7E7C7BE7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14:paraId="08AA481B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079CD89A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14:paraId="272E468B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5.1</w:t>
      </w:r>
      <w:r w:rsidRPr="000E7BBF">
        <w:rPr>
          <w:rFonts w:ascii="Times New Roman" w:hAnsi="Times New Roman"/>
          <w:sz w:val="28"/>
          <w:lang w:val="ru-RU"/>
        </w:rPr>
        <w:t>4</w:t>
      </w:r>
      <w:r w:rsidRPr="000E7BBF">
        <w:rPr>
          <w:rFonts w:ascii="Times New Roman" w:hAnsi="Times New Roman"/>
          <w:sz w:val="28"/>
        </w:rPr>
        <w:t>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3554F79F" w14:textId="77777777"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5.15. Жалоба подлежит рассмотрению </w:t>
      </w:r>
      <w:r w:rsidRPr="000E7BBF">
        <w:rPr>
          <w:rFonts w:ascii="Times New Roman" w:hAnsi="Times New Roman"/>
          <w:sz w:val="28"/>
          <w:szCs w:val="28"/>
        </w:rPr>
        <w:t xml:space="preserve">руководителем </w:t>
      </w:r>
      <w:r w:rsidRPr="00DC3C44">
        <w:rPr>
          <w:rFonts w:ascii="Times New Roman" w:hAnsi="Times New Roman"/>
          <w:color w:val="auto"/>
          <w:sz w:val="28"/>
          <w:szCs w:val="28"/>
        </w:rPr>
        <w:t xml:space="preserve">(заместителем руководителя) </w:t>
      </w:r>
      <w:r w:rsidRPr="000E7BBF">
        <w:rPr>
          <w:rFonts w:ascii="Times New Roman" w:hAnsi="Times New Roman"/>
          <w:sz w:val="28"/>
          <w:szCs w:val="28"/>
        </w:rPr>
        <w:t>Контрольного органа</w:t>
      </w:r>
      <w:r w:rsidRPr="000E7BBF">
        <w:rPr>
          <w:rFonts w:ascii="Times New Roman" w:hAnsi="Times New Roman"/>
          <w:sz w:val="28"/>
        </w:rPr>
        <w:t xml:space="preserve"> в течение 20 рабочих дней со дня ее регистрации. </w:t>
      </w:r>
    </w:p>
    <w:p w14:paraId="17AC6049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5.16. Указанный срок может быть продлен на двадцать рабочих дней, в следующих исключительных случаях:</w:t>
      </w:r>
    </w:p>
    <w:p w14:paraId="4AF69BF9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14:paraId="71CA75EC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14:paraId="7F1AD019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</w:rPr>
        <w:t>5.</w:t>
      </w:r>
      <w:r w:rsidRPr="000E7BBF">
        <w:rPr>
          <w:rFonts w:ascii="Times New Roman" w:hAnsi="Times New Roman"/>
          <w:sz w:val="28"/>
          <w:lang w:val="ru-RU"/>
        </w:rPr>
        <w:t>17</w:t>
      </w:r>
      <w:r w:rsidRPr="000E7BBF">
        <w:rPr>
          <w:rFonts w:ascii="Times New Roman" w:hAnsi="Times New Roman"/>
          <w:sz w:val="28"/>
        </w:rPr>
        <w:t xml:space="preserve"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42AE488A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3321C0E8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30F257E7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5C2307AB" w14:textId="77777777"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46EA014A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lastRenderedPageBreak/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1A404961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5.2</w:t>
      </w:r>
      <w:r w:rsidRPr="000E7BBF">
        <w:rPr>
          <w:rFonts w:ascii="Times New Roman" w:hAnsi="Times New Roman"/>
          <w:sz w:val="28"/>
          <w:lang w:val="ru-RU"/>
        </w:rPr>
        <w:t>0</w:t>
      </w:r>
      <w:r w:rsidRPr="000E7BBF">
        <w:rPr>
          <w:rFonts w:ascii="Times New Roman" w:hAnsi="Times New Roman"/>
          <w:sz w:val="28"/>
        </w:rPr>
        <w:t xml:space="preserve">. По итогам рассмотрения жалобы </w:t>
      </w:r>
      <w:r w:rsidRPr="000E7BBF">
        <w:rPr>
          <w:rFonts w:ascii="Times New Roman" w:hAnsi="Times New Roman"/>
          <w:sz w:val="28"/>
          <w:lang w:val="ru-RU"/>
        </w:rPr>
        <w:t xml:space="preserve">руководитель </w:t>
      </w:r>
      <w:r w:rsidRPr="00DC3C44">
        <w:rPr>
          <w:rFonts w:ascii="Times New Roman" w:hAnsi="Times New Roman"/>
          <w:sz w:val="28"/>
        </w:rPr>
        <w:t>(заместител</w:t>
      </w:r>
      <w:r w:rsidRPr="00DC3C44">
        <w:rPr>
          <w:rFonts w:ascii="Times New Roman" w:hAnsi="Times New Roman"/>
          <w:sz w:val="28"/>
          <w:lang w:val="ru-RU"/>
        </w:rPr>
        <w:t>ь</w:t>
      </w:r>
      <w:r w:rsidRPr="00DC3C44">
        <w:rPr>
          <w:rFonts w:ascii="Times New Roman" w:hAnsi="Times New Roman"/>
          <w:sz w:val="28"/>
        </w:rPr>
        <w:t xml:space="preserve"> руководителя)</w:t>
      </w:r>
      <w:r w:rsidRPr="000E7BBF">
        <w:rPr>
          <w:rFonts w:ascii="Times New Roman" w:hAnsi="Times New Roman"/>
          <w:sz w:val="28"/>
          <w:lang w:val="ru-RU"/>
        </w:rPr>
        <w:t xml:space="preserve"> </w:t>
      </w:r>
      <w:r w:rsidRPr="000E7BBF">
        <w:rPr>
          <w:rFonts w:ascii="Times New Roman" w:hAnsi="Times New Roman"/>
          <w:sz w:val="28"/>
        </w:rPr>
        <w:t>Контрольн</w:t>
      </w:r>
      <w:r w:rsidRPr="000E7BBF">
        <w:rPr>
          <w:rFonts w:ascii="Times New Roman" w:hAnsi="Times New Roman"/>
          <w:sz w:val="28"/>
          <w:lang w:val="ru-RU"/>
        </w:rPr>
        <w:t xml:space="preserve">ого </w:t>
      </w:r>
      <w:r w:rsidRPr="000E7BBF">
        <w:rPr>
          <w:rFonts w:ascii="Times New Roman" w:hAnsi="Times New Roman"/>
          <w:sz w:val="28"/>
        </w:rPr>
        <w:t>орган</w:t>
      </w:r>
      <w:r w:rsidRPr="000E7BBF">
        <w:rPr>
          <w:rFonts w:ascii="Times New Roman" w:hAnsi="Times New Roman"/>
          <w:sz w:val="28"/>
          <w:lang w:val="ru-RU"/>
        </w:rPr>
        <w:t>а</w:t>
      </w:r>
      <w:r w:rsidRPr="000E7BBF">
        <w:rPr>
          <w:rFonts w:ascii="Times New Roman" w:hAnsi="Times New Roman"/>
          <w:sz w:val="28"/>
        </w:rPr>
        <w:t xml:space="preserve"> принимает одно из следующих решений:</w:t>
      </w:r>
    </w:p>
    <w:p w14:paraId="2F4BCB62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оставляет жалобу без удовлетворения;</w:t>
      </w:r>
    </w:p>
    <w:p w14:paraId="09C62A79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отменяет решение Контрольного органа полностью или частично;</w:t>
      </w:r>
    </w:p>
    <w:p w14:paraId="12581C75" w14:textId="77777777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отменяет решение Контрольного органа полностью и принимает новое решение;</w:t>
      </w:r>
    </w:p>
    <w:p w14:paraId="59486654" w14:textId="6D37CDAA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14:paraId="498A9CB3" w14:textId="5F9CD6A3"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  <w:r w:rsidRPr="000E7BBF">
        <w:rPr>
          <w:sz w:val="28"/>
          <w:highlight w:val="yellow"/>
        </w:rPr>
        <w:t xml:space="preserve"> </w:t>
      </w:r>
    </w:p>
    <w:p w14:paraId="65AA665A" w14:textId="77777777"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  <w:lang w:val="x-none"/>
        </w:rPr>
      </w:pPr>
    </w:p>
    <w:p w14:paraId="5525770A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  <w:r w:rsidRPr="000E7BBF">
        <w:rPr>
          <w:rFonts w:ascii="Times New Roman" w:hAnsi="Times New Roman"/>
          <w:b/>
          <w:sz w:val="28"/>
        </w:rPr>
        <w:t xml:space="preserve">6. Ключевые показатели вида контроля и их целевые значения </w:t>
      </w:r>
    </w:p>
    <w:p w14:paraId="1954AD80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  <w:r w:rsidRPr="000E7BBF">
        <w:rPr>
          <w:rFonts w:ascii="Times New Roman" w:hAnsi="Times New Roman"/>
          <w:b/>
          <w:sz w:val="28"/>
        </w:rPr>
        <w:t>для муниципального контроля</w:t>
      </w:r>
    </w:p>
    <w:p w14:paraId="6090CC6F" w14:textId="77777777"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14:paraId="2DFF9C5C" w14:textId="3270AD3A"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Ключевые показатели муниципального контроля </w:t>
      </w:r>
      <w:bookmarkStart w:id="13" w:name="_Hlk73956884"/>
      <w:r w:rsidRPr="000E7BBF">
        <w:rPr>
          <w:rFonts w:ascii="Times New Roman" w:hAnsi="Times New Roman"/>
          <w:sz w:val="28"/>
        </w:rPr>
        <w:t>и их целевые значения, индикативные показатели</w:t>
      </w:r>
      <w:bookmarkEnd w:id="13"/>
      <w:r w:rsidRPr="000E7BBF">
        <w:rPr>
          <w:rFonts w:ascii="Times New Roman" w:hAnsi="Times New Roman"/>
          <w:sz w:val="28"/>
        </w:rPr>
        <w:t xml:space="preserve"> установлены приложени</w:t>
      </w:r>
      <w:r w:rsidRPr="000E7BBF">
        <w:rPr>
          <w:rFonts w:ascii="Times New Roman" w:hAnsi="Times New Roman"/>
          <w:sz w:val="28"/>
          <w:lang w:val="ru-RU"/>
        </w:rPr>
        <w:t>ем</w:t>
      </w:r>
      <w:r w:rsidRPr="000E7BBF">
        <w:rPr>
          <w:rFonts w:ascii="Times New Roman" w:hAnsi="Times New Roman"/>
          <w:sz w:val="28"/>
        </w:rPr>
        <w:t xml:space="preserve"> </w:t>
      </w:r>
      <w:r w:rsidR="000E3FFA">
        <w:rPr>
          <w:rFonts w:ascii="Times New Roman" w:hAnsi="Times New Roman"/>
          <w:sz w:val="28"/>
          <w:lang w:val="ru-RU"/>
        </w:rPr>
        <w:t>3</w:t>
      </w:r>
      <w:r w:rsidRPr="000E7BBF">
        <w:rPr>
          <w:rFonts w:ascii="Times New Roman" w:hAnsi="Times New Roman"/>
          <w:sz w:val="28"/>
        </w:rPr>
        <w:t xml:space="preserve"> к настоящему Положению.</w:t>
      </w:r>
    </w:p>
    <w:p w14:paraId="421E4DB0" w14:textId="77777777" w:rsidR="000E7BBF" w:rsidRPr="000E7BBF" w:rsidRDefault="000E7BBF" w:rsidP="000E7BBF">
      <w:pPr>
        <w:widowControl/>
        <w:rPr>
          <w:rFonts w:ascii="Times New Roman" w:hAnsi="Times New Roman"/>
          <w:sz w:val="28"/>
          <w:szCs w:val="28"/>
        </w:rPr>
      </w:pPr>
    </w:p>
    <w:p w14:paraId="1F9731BB" w14:textId="77777777" w:rsidR="000E7BBF" w:rsidRPr="000E7BBF" w:rsidRDefault="000E7BBF" w:rsidP="000E7BBF">
      <w:pPr>
        <w:widowControl/>
        <w:rPr>
          <w:rFonts w:ascii="Times New Roman" w:hAnsi="Times New Roman"/>
          <w:sz w:val="28"/>
          <w:szCs w:val="28"/>
        </w:rPr>
      </w:pPr>
    </w:p>
    <w:p w14:paraId="065B8FC7" w14:textId="65DA29E2" w:rsidR="000E7BBF" w:rsidRDefault="000E7BBF" w:rsidP="000E7BBF">
      <w:pPr>
        <w:widowControl/>
        <w:rPr>
          <w:rFonts w:ascii="Times New Roman" w:hAnsi="Times New Roman"/>
          <w:sz w:val="28"/>
          <w:szCs w:val="28"/>
        </w:rPr>
      </w:pPr>
    </w:p>
    <w:p w14:paraId="7D85BA16" w14:textId="0E40C8EB" w:rsidR="00AE06E8" w:rsidRDefault="00AE06E8" w:rsidP="000E7BBF">
      <w:pPr>
        <w:widowControl/>
        <w:rPr>
          <w:rFonts w:ascii="Times New Roman" w:hAnsi="Times New Roman"/>
          <w:sz w:val="28"/>
          <w:szCs w:val="28"/>
        </w:rPr>
      </w:pPr>
    </w:p>
    <w:p w14:paraId="66689AA3" w14:textId="5601530E" w:rsidR="00AE06E8" w:rsidRDefault="00AE06E8" w:rsidP="000E7BBF">
      <w:pPr>
        <w:widowControl/>
        <w:rPr>
          <w:rFonts w:ascii="Times New Roman" w:hAnsi="Times New Roman"/>
          <w:sz w:val="28"/>
          <w:szCs w:val="28"/>
        </w:rPr>
      </w:pPr>
    </w:p>
    <w:p w14:paraId="0BDC12E3" w14:textId="14CD36EE" w:rsidR="00AE06E8" w:rsidRDefault="00AE06E8" w:rsidP="000E7BBF">
      <w:pPr>
        <w:widowControl/>
        <w:rPr>
          <w:rFonts w:ascii="Times New Roman" w:hAnsi="Times New Roman"/>
          <w:sz w:val="28"/>
          <w:szCs w:val="28"/>
        </w:rPr>
      </w:pPr>
    </w:p>
    <w:p w14:paraId="1FC0FF3C" w14:textId="4A0C722B" w:rsidR="00AE06E8" w:rsidRDefault="00AE06E8" w:rsidP="000E7BBF">
      <w:pPr>
        <w:widowControl/>
        <w:rPr>
          <w:rFonts w:ascii="Times New Roman" w:hAnsi="Times New Roman"/>
          <w:sz w:val="28"/>
          <w:szCs w:val="28"/>
        </w:rPr>
      </w:pPr>
    </w:p>
    <w:p w14:paraId="5A84BF80" w14:textId="31B37036" w:rsidR="00AE06E8" w:rsidRDefault="00AE06E8" w:rsidP="000E7BBF">
      <w:pPr>
        <w:widowControl/>
        <w:rPr>
          <w:rFonts w:ascii="Times New Roman" w:hAnsi="Times New Roman"/>
          <w:sz w:val="28"/>
          <w:szCs w:val="28"/>
        </w:rPr>
      </w:pPr>
    </w:p>
    <w:p w14:paraId="4BE491DF" w14:textId="1ABCF214" w:rsidR="00AE06E8" w:rsidRDefault="00AE06E8" w:rsidP="000E7BBF">
      <w:pPr>
        <w:widowControl/>
        <w:rPr>
          <w:rFonts w:ascii="Times New Roman" w:hAnsi="Times New Roman"/>
          <w:sz w:val="28"/>
          <w:szCs w:val="28"/>
        </w:rPr>
      </w:pPr>
    </w:p>
    <w:p w14:paraId="5D9FA97A" w14:textId="5135A0B6" w:rsidR="00AE06E8" w:rsidRDefault="00AE06E8" w:rsidP="000E7BBF">
      <w:pPr>
        <w:widowControl/>
        <w:rPr>
          <w:rFonts w:ascii="Times New Roman" w:hAnsi="Times New Roman"/>
          <w:sz w:val="28"/>
          <w:szCs w:val="28"/>
        </w:rPr>
      </w:pPr>
    </w:p>
    <w:p w14:paraId="11633578" w14:textId="2606FDC9" w:rsidR="00AE06E8" w:rsidRDefault="00AE06E8" w:rsidP="000E7BBF">
      <w:pPr>
        <w:widowControl/>
        <w:rPr>
          <w:rFonts w:ascii="Times New Roman" w:hAnsi="Times New Roman"/>
          <w:sz w:val="28"/>
          <w:szCs w:val="28"/>
        </w:rPr>
      </w:pPr>
    </w:p>
    <w:p w14:paraId="7542BC8B" w14:textId="1C480700" w:rsidR="00AE06E8" w:rsidRDefault="00AE06E8" w:rsidP="000E7BBF">
      <w:pPr>
        <w:widowControl/>
        <w:rPr>
          <w:rFonts w:ascii="Times New Roman" w:hAnsi="Times New Roman"/>
          <w:sz w:val="28"/>
          <w:szCs w:val="28"/>
        </w:rPr>
      </w:pPr>
    </w:p>
    <w:p w14:paraId="12415110" w14:textId="6ECF7FEB" w:rsidR="00AE06E8" w:rsidRDefault="00AE06E8" w:rsidP="000E7BBF">
      <w:pPr>
        <w:widowControl/>
        <w:rPr>
          <w:rFonts w:ascii="Times New Roman" w:hAnsi="Times New Roman"/>
          <w:sz w:val="28"/>
          <w:szCs w:val="28"/>
        </w:rPr>
      </w:pPr>
    </w:p>
    <w:p w14:paraId="296B418D" w14:textId="12BE7659" w:rsidR="00AE06E8" w:rsidRDefault="00AE06E8" w:rsidP="000E7BBF">
      <w:pPr>
        <w:widowControl/>
        <w:rPr>
          <w:rFonts w:ascii="Times New Roman" w:hAnsi="Times New Roman"/>
          <w:sz w:val="28"/>
          <w:szCs w:val="28"/>
        </w:rPr>
      </w:pPr>
    </w:p>
    <w:p w14:paraId="2FCEE9AF" w14:textId="77777777" w:rsidR="00AE06E8" w:rsidRPr="000E7BBF" w:rsidRDefault="00AE06E8" w:rsidP="000E7BBF">
      <w:pPr>
        <w:widowControl/>
        <w:rPr>
          <w:rFonts w:ascii="Times New Roman" w:hAnsi="Times New Roman"/>
          <w:sz w:val="28"/>
          <w:szCs w:val="28"/>
        </w:rPr>
      </w:pPr>
    </w:p>
    <w:p w14:paraId="01A78BA8" w14:textId="77777777" w:rsidR="000E7BBF" w:rsidRPr="000E7BBF" w:rsidRDefault="000E7BBF" w:rsidP="000E7BBF">
      <w:pPr>
        <w:widowControl/>
        <w:rPr>
          <w:rFonts w:ascii="Times New Roman" w:hAnsi="Times New Roman"/>
          <w:sz w:val="28"/>
          <w:szCs w:val="28"/>
        </w:rPr>
      </w:pPr>
    </w:p>
    <w:p w14:paraId="13A54EA7" w14:textId="77777777" w:rsidR="000E7BBF" w:rsidRPr="000E7BBF" w:rsidRDefault="000E7BBF" w:rsidP="000E7BBF">
      <w:pPr>
        <w:widowControl/>
        <w:rPr>
          <w:rFonts w:ascii="Times New Roman" w:hAnsi="Times New Roman"/>
          <w:sz w:val="28"/>
          <w:szCs w:val="28"/>
        </w:rPr>
      </w:pPr>
    </w:p>
    <w:p w14:paraId="47C70CFF" w14:textId="77777777"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14:paraId="081FC7F7" w14:textId="77777777" w:rsidR="00C53968" w:rsidRDefault="00C53968" w:rsidP="00CC1E27">
      <w:pPr>
        <w:widowControl/>
        <w:ind w:left="4536"/>
        <w:jc w:val="right"/>
        <w:rPr>
          <w:rFonts w:ascii="Times New Roman" w:hAnsi="Times New Roman"/>
          <w:sz w:val="28"/>
          <w:szCs w:val="28"/>
        </w:rPr>
      </w:pPr>
    </w:p>
    <w:p w14:paraId="4647073A" w14:textId="77777777" w:rsidR="00C53968" w:rsidRDefault="00C53968" w:rsidP="00CC1E27">
      <w:pPr>
        <w:widowControl/>
        <w:ind w:left="4536"/>
        <w:jc w:val="right"/>
        <w:rPr>
          <w:rFonts w:ascii="Times New Roman" w:hAnsi="Times New Roman"/>
          <w:sz w:val="28"/>
          <w:szCs w:val="28"/>
        </w:rPr>
      </w:pPr>
    </w:p>
    <w:p w14:paraId="2DED1443" w14:textId="77777777" w:rsidR="00C53968" w:rsidRDefault="00C53968" w:rsidP="00CC1E27">
      <w:pPr>
        <w:widowControl/>
        <w:ind w:left="4536"/>
        <w:jc w:val="right"/>
        <w:rPr>
          <w:rFonts w:ascii="Times New Roman" w:hAnsi="Times New Roman"/>
          <w:sz w:val="28"/>
          <w:szCs w:val="28"/>
        </w:rPr>
      </w:pPr>
    </w:p>
    <w:p w14:paraId="0A24DD59" w14:textId="77777777" w:rsidR="00C53968" w:rsidRDefault="00C53968" w:rsidP="00CC1E27">
      <w:pPr>
        <w:widowControl/>
        <w:ind w:left="4536"/>
        <w:jc w:val="right"/>
        <w:rPr>
          <w:rFonts w:ascii="Times New Roman" w:hAnsi="Times New Roman"/>
          <w:sz w:val="28"/>
          <w:szCs w:val="28"/>
        </w:rPr>
      </w:pPr>
    </w:p>
    <w:p w14:paraId="3A4A7E0C" w14:textId="77777777" w:rsidR="000E7BBF" w:rsidRPr="000E7BBF" w:rsidRDefault="00834295" w:rsidP="00CC1E27">
      <w:pPr>
        <w:widowControl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0E7BBF" w:rsidRPr="000E7BBF">
        <w:rPr>
          <w:rFonts w:ascii="Times New Roman" w:hAnsi="Times New Roman"/>
          <w:sz w:val="28"/>
          <w:szCs w:val="28"/>
        </w:rPr>
        <w:t>ложение 1</w:t>
      </w:r>
    </w:p>
    <w:p w14:paraId="56D267A0" w14:textId="77777777" w:rsidR="000E7BBF" w:rsidRPr="000E7BBF" w:rsidRDefault="000E7BBF" w:rsidP="00CC1E27">
      <w:pPr>
        <w:widowControl/>
        <w:ind w:left="4536"/>
        <w:jc w:val="right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 w:rsidRPr="000E7BBF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</w:t>
      </w:r>
    </w:p>
    <w:p w14:paraId="60DE5A16" w14:textId="77777777" w:rsidR="00CC1E27" w:rsidRDefault="000E7BBF" w:rsidP="00CC1E27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жилищном </w:t>
      </w:r>
      <w:r w:rsidR="00CC1E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BBF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на территории </w:t>
      </w:r>
    </w:p>
    <w:p w14:paraId="4D32EC96" w14:textId="45F8B3AE" w:rsidR="00CC1E27" w:rsidRPr="000E7BBF" w:rsidRDefault="000E7BBF" w:rsidP="00CC1E27">
      <w:pPr>
        <w:ind w:firstLine="720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0E7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27E6">
        <w:rPr>
          <w:rFonts w:ascii="Times New Roman" w:hAnsi="Times New Roman"/>
          <w:sz w:val="28"/>
          <w:szCs w:val="28"/>
        </w:rPr>
        <w:t>Садовского</w:t>
      </w:r>
      <w:r w:rsidR="00CC1E27" w:rsidRPr="009A446A">
        <w:rPr>
          <w:rFonts w:ascii="Times New Roman" w:hAnsi="Times New Roman"/>
          <w:iCs/>
          <w:color w:val="auto"/>
          <w:sz w:val="28"/>
          <w:szCs w:val="28"/>
          <w:lang w:eastAsia="zh-CN"/>
        </w:rPr>
        <w:t>сельского</w:t>
      </w:r>
      <w:proofErr w:type="spellEnd"/>
      <w:r w:rsidR="00CC1E27" w:rsidRPr="009A446A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поселения</w:t>
      </w:r>
    </w:p>
    <w:p w14:paraId="35AB143A" w14:textId="77777777" w:rsidR="000E7BBF" w:rsidRPr="000E7BBF" w:rsidRDefault="000E7BBF" w:rsidP="00CC1E27">
      <w:pPr>
        <w:widowControl/>
        <w:ind w:left="4536"/>
      </w:pPr>
    </w:p>
    <w:p w14:paraId="7F33D7D3" w14:textId="77777777" w:rsidR="000E7BBF" w:rsidRPr="000E7BBF" w:rsidRDefault="000E7BBF" w:rsidP="000E7BBF">
      <w:pPr>
        <w:pStyle w:val="ConsPlusNormal"/>
        <w:jc w:val="right"/>
        <w:rPr>
          <w:shd w:val="clear" w:color="auto" w:fill="F1C100"/>
        </w:rPr>
      </w:pPr>
    </w:p>
    <w:p w14:paraId="02EBA2EE" w14:textId="57C6D429" w:rsidR="000E7BBF" w:rsidRPr="000E7BBF" w:rsidRDefault="000E7BBF" w:rsidP="000E7BBF">
      <w:pPr>
        <w:pStyle w:val="ConsPlusNormal"/>
        <w:ind w:firstLine="0"/>
        <w:jc w:val="center"/>
        <w:rPr>
          <w:sz w:val="28"/>
        </w:rPr>
      </w:pPr>
      <w:r w:rsidRPr="000E7BBF">
        <w:rPr>
          <w:b/>
          <w:sz w:val="28"/>
        </w:rPr>
        <w:t xml:space="preserve">Перечень должностных лиц </w:t>
      </w:r>
      <w:r w:rsidR="0055778B" w:rsidRPr="0055778B">
        <w:rPr>
          <w:b/>
          <w:spacing w:val="-2"/>
          <w:sz w:val="28"/>
          <w:szCs w:val="28"/>
        </w:rPr>
        <w:t xml:space="preserve">администрации </w:t>
      </w:r>
      <w:proofErr w:type="spellStart"/>
      <w:r w:rsidR="003527E6">
        <w:rPr>
          <w:b/>
          <w:spacing w:val="-2"/>
          <w:sz w:val="28"/>
          <w:szCs w:val="28"/>
        </w:rPr>
        <w:t>Садовского</w:t>
      </w:r>
      <w:r w:rsidR="0055778B" w:rsidRPr="0055778B">
        <w:rPr>
          <w:b/>
          <w:spacing w:val="-2"/>
          <w:sz w:val="28"/>
          <w:szCs w:val="28"/>
        </w:rPr>
        <w:t>сельского</w:t>
      </w:r>
      <w:proofErr w:type="spellEnd"/>
      <w:r w:rsidR="0055778B" w:rsidRPr="0055778B">
        <w:rPr>
          <w:b/>
          <w:spacing w:val="-2"/>
          <w:sz w:val="28"/>
          <w:szCs w:val="28"/>
        </w:rPr>
        <w:t xml:space="preserve"> поселения</w:t>
      </w:r>
      <w:r w:rsidRPr="000E7BBF">
        <w:rPr>
          <w:b/>
          <w:sz w:val="28"/>
        </w:rPr>
        <w:t xml:space="preserve">, уполномоченных на осуществление муниципального </w:t>
      </w:r>
      <w:r w:rsidR="00C53968">
        <w:rPr>
          <w:b/>
          <w:sz w:val="28"/>
        </w:rPr>
        <w:t>жилищного</w:t>
      </w:r>
      <w:r w:rsidRPr="000E7BBF">
        <w:rPr>
          <w:b/>
          <w:sz w:val="28"/>
        </w:rPr>
        <w:t xml:space="preserve"> контроля</w:t>
      </w:r>
      <w:r w:rsidRPr="000E7BBF">
        <w:rPr>
          <w:sz w:val="28"/>
        </w:rPr>
        <w:t xml:space="preserve"> </w:t>
      </w:r>
    </w:p>
    <w:p w14:paraId="24D63FE2" w14:textId="77777777" w:rsidR="000E7BBF" w:rsidRPr="000E7BBF" w:rsidRDefault="000E7BBF" w:rsidP="000E7BBF">
      <w:pPr>
        <w:pStyle w:val="ConsPlusNormal"/>
        <w:ind w:firstLine="0"/>
        <w:jc w:val="center"/>
        <w:rPr>
          <w:sz w:val="28"/>
        </w:rPr>
      </w:pPr>
    </w:p>
    <w:p w14:paraId="4A5D7627" w14:textId="77777777" w:rsidR="000E7BBF" w:rsidRPr="00C53968" w:rsidRDefault="000E7BBF" w:rsidP="000E7BBF">
      <w:pPr>
        <w:pStyle w:val="ConsPlusNormal"/>
        <w:jc w:val="center"/>
        <w:rPr>
          <w:sz w:val="28"/>
        </w:rPr>
      </w:pPr>
    </w:p>
    <w:p w14:paraId="1A6BD99E" w14:textId="28CA8546" w:rsidR="00C53968" w:rsidRPr="00C53968" w:rsidRDefault="00C53968" w:rsidP="00C53968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C53968"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53968">
        <w:rPr>
          <w:rFonts w:ascii="Times New Roman" w:hAnsi="Times New Roman"/>
          <w:color w:val="auto"/>
          <w:sz w:val="28"/>
          <w:szCs w:val="28"/>
        </w:rPr>
        <w:t>Королев Владимир Геннадьеви</w:t>
      </w:r>
      <w:proofErr w:type="gramStart"/>
      <w:r w:rsidRPr="00C53968">
        <w:rPr>
          <w:rFonts w:ascii="Times New Roman" w:hAnsi="Times New Roman"/>
          <w:color w:val="auto"/>
          <w:sz w:val="28"/>
          <w:szCs w:val="28"/>
        </w:rPr>
        <w:t>ч-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г</w:t>
      </w:r>
      <w:r w:rsidRPr="00C53968">
        <w:rPr>
          <w:rFonts w:ascii="Times New Roman" w:hAnsi="Times New Roman"/>
          <w:color w:val="auto"/>
          <w:sz w:val="28"/>
          <w:szCs w:val="28"/>
        </w:rPr>
        <w:t xml:space="preserve">лава </w:t>
      </w:r>
      <w:proofErr w:type="spellStart"/>
      <w:r w:rsidR="003527E6">
        <w:rPr>
          <w:rFonts w:ascii="Times New Roman" w:hAnsi="Times New Roman"/>
          <w:color w:val="auto"/>
          <w:sz w:val="28"/>
          <w:szCs w:val="28"/>
        </w:rPr>
        <w:t>Садовского</w:t>
      </w:r>
      <w:r w:rsidRPr="00C53968">
        <w:rPr>
          <w:rFonts w:ascii="Times New Roman" w:hAnsi="Times New Roman"/>
          <w:color w:val="auto"/>
          <w:sz w:val="28"/>
          <w:szCs w:val="28"/>
        </w:rPr>
        <w:t>сельского</w:t>
      </w:r>
      <w:proofErr w:type="spellEnd"/>
      <w:r w:rsidRPr="00C53968">
        <w:rPr>
          <w:rFonts w:ascii="Times New Roman" w:hAnsi="Times New Roman"/>
          <w:color w:val="auto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368851AC" w14:textId="2EFD0FC3" w:rsidR="00C53968" w:rsidRPr="00C53968" w:rsidRDefault="00C53968" w:rsidP="00C53968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C53968"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53968">
        <w:rPr>
          <w:rFonts w:ascii="Times New Roman" w:hAnsi="Times New Roman"/>
          <w:color w:val="auto"/>
          <w:sz w:val="28"/>
          <w:szCs w:val="28"/>
        </w:rPr>
        <w:t>Давлеталиева</w:t>
      </w:r>
      <w:proofErr w:type="spellEnd"/>
      <w:r w:rsidRPr="00C53968">
        <w:rPr>
          <w:rFonts w:ascii="Times New Roman" w:hAnsi="Times New Roman"/>
          <w:color w:val="auto"/>
          <w:sz w:val="28"/>
          <w:szCs w:val="28"/>
        </w:rPr>
        <w:t xml:space="preserve"> Любовь </w:t>
      </w:r>
      <w:proofErr w:type="spellStart"/>
      <w:r w:rsidRPr="00C53968">
        <w:rPr>
          <w:rFonts w:ascii="Times New Roman" w:hAnsi="Times New Roman"/>
          <w:color w:val="auto"/>
          <w:sz w:val="28"/>
          <w:szCs w:val="28"/>
        </w:rPr>
        <w:t>Тлекабловн</w:t>
      </w:r>
      <w:proofErr w:type="gramStart"/>
      <w:r w:rsidRPr="00C53968">
        <w:rPr>
          <w:rFonts w:ascii="Times New Roman" w:hAnsi="Times New Roman"/>
          <w:color w:val="auto"/>
          <w:sz w:val="28"/>
          <w:szCs w:val="28"/>
        </w:rPr>
        <w:t>а</w:t>
      </w:r>
      <w:proofErr w:type="spellEnd"/>
      <w:r w:rsidRPr="00C53968">
        <w:rPr>
          <w:rFonts w:ascii="Times New Roman" w:hAnsi="Times New Roman"/>
          <w:color w:val="auto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53968">
        <w:rPr>
          <w:rFonts w:ascii="Times New Roman" w:hAnsi="Times New Roman"/>
          <w:color w:val="auto"/>
          <w:sz w:val="28"/>
          <w:szCs w:val="28"/>
        </w:rPr>
        <w:t xml:space="preserve">главный  специалист администрации </w:t>
      </w:r>
      <w:proofErr w:type="spellStart"/>
      <w:r w:rsidR="003527E6">
        <w:rPr>
          <w:rFonts w:ascii="Times New Roman" w:hAnsi="Times New Roman"/>
          <w:color w:val="auto"/>
          <w:sz w:val="28"/>
          <w:szCs w:val="28"/>
        </w:rPr>
        <w:t>Садовского</w:t>
      </w:r>
      <w:r w:rsidRPr="00C53968">
        <w:rPr>
          <w:rFonts w:ascii="Times New Roman" w:hAnsi="Times New Roman"/>
          <w:color w:val="auto"/>
          <w:sz w:val="28"/>
          <w:szCs w:val="28"/>
        </w:rPr>
        <w:t>сельского</w:t>
      </w:r>
      <w:proofErr w:type="spellEnd"/>
      <w:r w:rsidRPr="00C53968">
        <w:rPr>
          <w:rFonts w:ascii="Times New Roman" w:hAnsi="Times New Roman"/>
          <w:color w:val="auto"/>
          <w:sz w:val="28"/>
          <w:szCs w:val="28"/>
        </w:rPr>
        <w:t xml:space="preserve"> поселения;</w:t>
      </w:r>
    </w:p>
    <w:p w14:paraId="26B21412" w14:textId="1E80DCAF" w:rsidR="00C53968" w:rsidRPr="00C53968" w:rsidRDefault="00C53968" w:rsidP="00C53968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C53968">
        <w:rPr>
          <w:rFonts w:ascii="Times New Roman" w:hAnsi="Times New Roman"/>
          <w:color w:val="auto"/>
          <w:sz w:val="28"/>
          <w:szCs w:val="28"/>
        </w:rPr>
        <w:t>3.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53968">
        <w:rPr>
          <w:rFonts w:ascii="Times New Roman" w:hAnsi="Times New Roman"/>
          <w:color w:val="auto"/>
          <w:sz w:val="28"/>
          <w:szCs w:val="28"/>
        </w:rPr>
        <w:t>Хлюнев</w:t>
      </w:r>
      <w:proofErr w:type="spellEnd"/>
      <w:r w:rsidRPr="00C53968">
        <w:rPr>
          <w:rFonts w:ascii="Times New Roman" w:hAnsi="Times New Roman"/>
          <w:color w:val="auto"/>
          <w:sz w:val="28"/>
          <w:szCs w:val="28"/>
        </w:rPr>
        <w:t xml:space="preserve"> Андрей Константинович-техник по имуществу и землепользованию и администрации </w:t>
      </w:r>
      <w:proofErr w:type="spellStart"/>
      <w:r w:rsidR="003527E6">
        <w:rPr>
          <w:rFonts w:ascii="Times New Roman" w:hAnsi="Times New Roman"/>
          <w:color w:val="auto"/>
          <w:sz w:val="28"/>
          <w:szCs w:val="28"/>
        </w:rPr>
        <w:t>Садовского</w:t>
      </w:r>
      <w:r w:rsidRPr="00C53968">
        <w:rPr>
          <w:rFonts w:ascii="Times New Roman" w:hAnsi="Times New Roman"/>
          <w:color w:val="auto"/>
          <w:sz w:val="28"/>
          <w:szCs w:val="28"/>
        </w:rPr>
        <w:t>сельского</w:t>
      </w:r>
      <w:proofErr w:type="spellEnd"/>
      <w:r w:rsidRPr="00C53968">
        <w:rPr>
          <w:rFonts w:ascii="Times New Roman" w:hAnsi="Times New Roman"/>
          <w:color w:val="auto"/>
          <w:sz w:val="28"/>
          <w:szCs w:val="28"/>
        </w:rPr>
        <w:t xml:space="preserve"> поселения.</w:t>
      </w:r>
    </w:p>
    <w:p w14:paraId="18B8AF30" w14:textId="77777777" w:rsidR="00C53968" w:rsidRPr="00651625" w:rsidRDefault="00C53968" w:rsidP="00C53968">
      <w:pPr>
        <w:ind w:firstLine="720"/>
        <w:jc w:val="both"/>
        <w:rPr>
          <w:color w:val="FF0000"/>
          <w:sz w:val="28"/>
          <w:szCs w:val="28"/>
        </w:rPr>
      </w:pPr>
    </w:p>
    <w:p w14:paraId="00258435" w14:textId="77777777" w:rsidR="00C53968" w:rsidRPr="00387A13" w:rsidRDefault="00C53968" w:rsidP="00C53968">
      <w:pPr>
        <w:ind w:firstLine="720"/>
        <w:jc w:val="both"/>
        <w:rPr>
          <w:sz w:val="28"/>
          <w:szCs w:val="28"/>
        </w:rPr>
      </w:pPr>
    </w:p>
    <w:p w14:paraId="2CC0C065" w14:textId="77777777" w:rsidR="000E7BBF" w:rsidRPr="000E7BBF" w:rsidRDefault="000E7BBF" w:rsidP="000E7BBF">
      <w:pPr>
        <w:pStyle w:val="ConsPlusNormal"/>
        <w:jc w:val="both"/>
        <w:rPr>
          <w:sz w:val="28"/>
        </w:rPr>
      </w:pPr>
    </w:p>
    <w:p w14:paraId="79A1BF3A" w14:textId="77777777" w:rsidR="000E7BBF" w:rsidRPr="000E7BBF" w:rsidRDefault="000E7BBF" w:rsidP="000E7BBF">
      <w:pPr>
        <w:pStyle w:val="ConsPlusNormal"/>
        <w:jc w:val="both"/>
        <w:rPr>
          <w:sz w:val="28"/>
        </w:rPr>
      </w:pPr>
    </w:p>
    <w:p w14:paraId="68745CCD" w14:textId="77777777" w:rsidR="00233907" w:rsidRDefault="00233907" w:rsidP="00DA0FDE">
      <w:pPr>
        <w:pStyle w:val="ConsPlusNormal"/>
        <w:spacing w:line="192" w:lineRule="auto"/>
        <w:ind w:left="4535" w:firstLine="0"/>
        <w:jc w:val="right"/>
        <w:outlineLvl w:val="1"/>
        <w:rPr>
          <w:i/>
        </w:rPr>
        <w:sectPr w:rsidR="00233907" w:rsidSect="003E666D">
          <w:pgSz w:w="11906" w:h="16838"/>
          <w:pgMar w:top="1134" w:right="1276" w:bottom="851" w:left="1559" w:header="709" w:footer="709" w:gutter="0"/>
          <w:pgNumType w:start="1"/>
          <w:cols w:space="720"/>
          <w:titlePg/>
          <w:docGrid w:linePitch="272"/>
        </w:sectPr>
      </w:pPr>
    </w:p>
    <w:p w14:paraId="1156246B" w14:textId="7E6940D8" w:rsidR="00233907" w:rsidRDefault="006615CD" w:rsidP="006615C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233907">
        <w:rPr>
          <w:rFonts w:ascii="Times New Roman" w:hAnsi="Times New Roman"/>
          <w:sz w:val="28"/>
          <w:szCs w:val="28"/>
        </w:rPr>
        <w:t>Приложение 2</w:t>
      </w:r>
    </w:p>
    <w:p w14:paraId="673DF3A7" w14:textId="5133A77E" w:rsidR="006615CD" w:rsidRPr="000E7BBF" w:rsidRDefault="006615CD" w:rsidP="006615CD">
      <w:pPr>
        <w:widowControl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E7BBF"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 w:rsidRPr="000E7BBF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</w:t>
      </w:r>
    </w:p>
    <w:p w14:paraId="43CFCB3A" w14:textId="2B307596" w:rsidR="006615CD" w:rsidRDefault="006615CD" w:rsidP="006615CD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E7BBF">
        <w:rPr>
          <w:rFonts w:ascii="Times New Roman" w:hAnsi="Times New Roman"/>
          <w:sz w:val="28"/>
          <w:szCs w:val="28"/>
        </w:rPr>
        <w:t xml:space="preserve">жилищном </w:t>
      </w:r>
      <w:proofErr w:type="gramStart"/>
      <w:r w:rsidRPr="000E7BBF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на территории</w:t>
      </w:r>
    </w:p>
    <w:p w14:paraId="3194C7BC" w14:textId="7CC0110D" w:rsidR="006615CD" w:rsidRPr="000E7BBF" w:rsidRDefault="006615CD" w:rsidP="006615CD">
      <w:pPr>
        <w:ind w:firstLine="720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3527E6">
        <w:rPr>
          <w:rFonts w:ascii="Times New Roman" w:hAnsi="Times New Roman"/>
          <w:color w:val="auto"/>
          <w:sz w:val="28"/>
          <w:szCs w:val="28"/>
        </w:rPr>
        <w:t>Садовского</w:t>
      </w:r>
      <w:r w:rsidRPr="009A446A">
        <w:rPr>
          <w:rFonts w:ascii="Times New Roman" w:hAnsi="Times New Roman"/>
          <w:iCs/>
          <w:color w:val="auto"/>
          <w:sz w:val="28"/>
          <w:szCs w:val="28"/>
          <w:lang w:eastAsia="zh-CN"/>
        </w:rPr>
        <w:t>сельского</w:t>
      </w:r>
      <w:proofErr w:type="spellEnd"/>
      <w:r w:rsidRPr="009A446A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поселения</w:t>
      </w:r>
    </w:p>
    <w:p w14:paraId="2405BAB4" w14:textId="77777777" w:rsidR="00233907" w:rsidRDefault="00233907" w:rsidP="00233907">
      <w:pPr>
        <w:pStyle w:val="ConsPlusNormal"/>
        <w:spacing w:line="240" w:lineRule="exact"/>
        <w:jc w:val="center"/>
        <w:rPr>
          <w:shd w:val="clear" w:color="auto" w:fill="F1C100"/>
        </w:rPr>
      </w:pPr>
    </w:p>
    <w:p w14:paraId="0AD845EA" w14:textId="77777777" w:rsidR="00233907" w:rsidRDefault="00233907" w:rsidP="00233907">
      <w:pPr>
        <w:pStyle w:val="ConsPlusNormal"/>
        <w:spacing w:line="240" w:lineRule="exact"/>
        <w:jc w:val="center"/>
        <w:rPr>
          <w:shd w:val="clear" w:color="auto" w:fill="F1C100"/>
        </w:rPr>
      </w:pPr>
    </w:p>
    <w:p w14:paraId="25FED02A" w14:textId="77777777" w:rsidR="00233907" w:rsidRDefault="00233907" w:rsidP="00233907">
      <w:pPr>
        <w:pStyle w:val="ConsPlusNormal"/>
        <w:jc w:val="right"/>
      </w:pPr>
    </w:p>
    <w:p w14:paraId="3B84B0E7" w14:textId="77777777" w:rsidR="00233907" w:rsidRDefault="00233907" w:rsidP="00233907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предписания Контрольного органа</w:t>
      </w:r>
    </w:p>
    <w:p w14:paraId="6C8358FE" w14:textId="77777777" w:rsidR="00233907" w:rsidRDefault="00233907" w:rsidP="00233907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233907" w14:paraId="22A376EF" w14:textId="77777777" w:rsidTr="006744C8">
        <w:tc>
          <w:tcPr>
            <w:tcW w:w="4252" w:type="dxa"/>
            <w:hideMark/>
          </w:tcPr>
          <w:p w14:paraId="05FA08A1" w14:textId="77777777" w:rsidR="00233907" w:rsidRDefault="00233907" w:rsidP="006744C8">
            <w:pPr>
              <w:pStyle w:val="ConsPlusNormal"/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Бланк Контрольного органа</w:t>
            </w:r>
          </w:p>
          <w:p w14:paraId="6429C1CE" w14:textId="1105F28A" w:rsidR="00233907" w:rsidRDefault="00233907" w:rsidP="00C53968">
            <w:pPr>
              <w:pStyle w:val="ConsPlusNormal"/>
              <w:ind w:firstLine="0"/>
              <w:rPr>
                <w:color w:val="000000"/>
                <w:szCs w:val="20"/>
              </w:rPr>
            </w:pPr>
            <w:proofErr w:type="gramStart"/>
            <w:r w:rsidRPr="00C53968">
              <w:rPr>
                <w:szCs w:val="20"/>
              </w:rPr>
              <w:t xml:space="preserve">(указать </w:t>
            </w:r>
            <w:r w:rsidR="00C53968">
              <w:rPr>
                <w:szCs w:val="20"/>
              </w:rPr>
              <w:t xml:space="preserve"> </w:t>
            </w:r>
            <w:r w:rsidRPr="00C53968">
              <w:rPr>
                <w:szCs w:val="20"/>
              </w:rPr>
              <w:t xml:space="preserve"> ___________</w:t>
            </w:r>
            <w:proofErr w:type="gramEnd"/>
          </w:p>
        </w:tc>
        <w:tc>
          <w:tcPr>
            <w:tcW w:w="4819" w:type="dxa"/>
            <w:hideMark/>
          </w:tcPr>
          <w:p w14:paraId="30FCFA51" w14:textId="77777777" w:rsidR="00233907" w:rsidRDefault="00233907" w:rsidP="006744C8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 w14:paraId="741BC047" w14:textId="77777777" w:rsidR="00233907" w:rsidRDefault="00233907" w:rsidP="006744C8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(указывается должность руководителя контролируемого лица)</w:t>
            </w:r>
          </w:p>
          <w:p w14:paraId="67AC4F3D" w14:textId="77777777" w:rsidR="00233907" w:rsidRDefault="00233907" w:rsidP="006744C8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 w14:paraId="5868C348" w14:textId="77777777" w:rsidR="00233907" w:rsidRDefault="00233907" w:rsidP="006744C8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(указывается полное наименование контролируемого лица)</w:t>
            </w:r>
          </w:p>
          <w:p w14:paraId="46187F1E" w14:textId="77777777" w:rsidR="00233907" w:rsidRDefault="00233907" w:rsidP="006744C8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 w14:paraId="34D17332" w14:textId="77777777" w:rsidR="00233907" w:rsidRDefault="00233907" w:rsidP="006744C8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proofErr w:type="gramStart"/>
            <w:r>
              <w:rPr>
                <w:color w:val="000000"/>
                <w:szCs w:val="20"/>
              </w:rPr>
              <w:t>(указывается фамилия, имя, отчество</w:t>
            </w:r>
            <w:proofErr w:type="gramEnd"/>
          </w:p>
          <w:p w14:paraId="623D2213" w14:textId="77777777" w:rsidR="00233907" w:rsidRDefault="00233907" w:rsidP="006744C8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(при наличии) руководителя контролируемого лица)</w:t>
            </w:r>
          </w:p>
          <w:p w14:paraId="5E5115BB" w14:textId="77777777" w:rsidR="00233907" w:rsidRDefault="00233907" w:rsidP="006744C8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 w14:paraId="67BB972D" w14:textId="77777777" w:rsidR="00233907" w:rsidRDefault="00233907" w:rsidP="006744C8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 w14:paraId="741683A4" w14:textId="77777777" w:rsidR="00233907" w:rsidRDefault="00233907" w:rsidP="00233907">
      <w:pPr>
        <w:pStyle w:val="ConsPlusNormal"/>
        <w:ind w:firstLine="0"/>
        <w:jc w:val="center"/>
        <w:rPr>
          <w:szCs w:val="24"/>
        </w:rPr>
      </w:pPr>
    </w:p>
    <w:p w14:paraId="1EC51C19" w14:textId="77777777" w:rsidR="00233907" w:rsidRDefault="00233907" w:rsidP="0023390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14" w:name="Par320"/>
      <w:bookmarkEnd w:id="14"/>
      <w:r>
        <w:rPr>
          <w:rFonts w:ascii="Times New Roman" w:hAnsi="Times New Roman"/>
          <w:sz w:val="24"/>
          <w:szCs w:val="24"/>
        </w:rPr>
        <w:t>ПРЕДПИСАНИЕ</w:t>
      </w:r>
    </w:p>
    <w:p w14:paraId="0AD3A5C1" w14:textId="77777777" w:rsidR="00233907" w:rsidRDefault="00233907" w:rsidP="0023390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748A9934" w14:textId="77777777" w:rsidR="00233907" w:rsidRDefault="00233907" w:rsidP="0023390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42453A9" w14:textId="77777777" w:rsidR="00233907" w:rsidRDefault="00233907" w:rsidP="00233907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14:paraId="00AA1FF0" w14:textId="77777777" w:rsidR="00233907" w:rsidRDefault="00233907" w:rsidP="0023390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14:paraId="1997EDBE" w14:textId="77777777" w:rsidR="00233907" w:rsidRDefault="00233907" w:rsidP="0023390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7488444C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14:paraId="2AB11EBF" w14:textId="77777777" w:rsidR="00233907" w:rsidRDefault="00233907" w:rsidP="00233907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14:paraId="67F53C4F" w14:textId="77777777" w:rsidR="00233907" w:rsidRDefault="00233907" w:rsidP="00233907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решением Контрольного органа)</w:t>
      </w:r>
    </w:p>
    <w:p w14:paraId="46178202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14:paraId="0EE3625E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14:paraId="4441693E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14:paraId="1C6F591A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 w14:paraId="76B9EB4C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14:paraId="5584ACEE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5DEB1D12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14:paraId="1FC729FC" w14:textId="77777777" w:rsidR="00233907" w:rsidRDefault="00233907" w:rsidP="00233907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(указываются наименование и реквизиты </w:t>
      </w:r>
      <w:r>
        <w:rPr>
          <w:rFonts w:ascii="Times New Roman" w:hAnsi="Times New Roman" w:cs="Times New Roman"/>
          <w:i/>
          <w:sz w:val="24"/>
          <w:szCs w:val="24"/>
        </w:rPr>
        <w:t xml:space="preserve">акта Контрольного </w:t>
      </w:r>
      <w:r>
        <w:rPr>
          <w:rFonts w:ascii="Times New Roman" w:hAnsi="Times New Roman"/>
          <w:i/>
          <w:sz w:val="24"/>
          <w:szCs w:val="24"/>
        </w:rPr>
        <w:t>органа о проведении контрольного мероприятия)</w:t>
      </w:r>
    </w:p>
    <w:p w14:paraId="36A27859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11EFB2F8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14:paraId="33B19642" w14:textId="77777777" w:rsidR="00233907" w:rsidRDefault="00233907" w:rsidP="00233907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14:paraId="3EDE245D" w14:textId="77777777" w:rsidR="00233907" w:rsidRDefault="00233907" w:rsidP="00233907">
      <w:pPr>
        <w:pStyle w:val="ConsPlusNonformat"/>
        <w:jc w:val="both"/>
      </w:pPr>
    </w:p>
    <w:p w14:paraId="6B25DB13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изложенного, в соответст</w:t>
      </w:r>
      <w:r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>
        <w:rPr>
          <w:rFonts w:ascii="Times New Roman" w:hAnsi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14:paraId="26525932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14:paraId="40349F37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3DCCE8D5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предписывает:</w:t>
      </w:r>
    </w:p>
    <w:p w14:paraId="790D03C6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Устранить выявленные нарушения обязательных требований в срок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</w:p>
    <w:p w14:paraId="0356BF51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14:paraId="31F6279F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14:paraId="4B5AC425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14:paraId="7423A0EC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14:paraId="15E163A4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14:paraId="02B83F42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715F6EB0" w14:textId="77777777" w:rsidR="00233907" w:rsidRDefault="00233907" w:rsidP="002339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75263A1E" w14:textId="350BC01E" w:rsidR="00233907" w:rsidRDefault="00233907" w:rsidP="00233907">
      <w:pPr>
        <w:pStyle w:val="ConsPlusNormal"/>
        <w:ind w:firstLine="540"/>
        <w:jc w:val="both"/>
      </w:pPr>
    </w:p>
    <w:tbl>
      <w:tblPr>
        <w:tblW w:w="9820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9"/>
        <w:gridCol w:w="3010"/>
        <w:gridCol w:w="3011"/>
      </w:tblGrid>
      <w:tr w:rsidR="0039715E" w14:paraId="31C2AFE7" w14:textId="77777777" w:rsidTr="0039715E">
        <w:tc>
          <w:tcPr>
            <w:tcW w:w="3799" w:type="dxa"/>
            <w:hideMark/>
          </w:tcPr>
          <w:p w14:paraId="14945273" w14:textId="77777777" w:rsidR="0039715E" w:rsidRPr="0039715E" w:rsidRDefault="0039715E" w:rsidP="006744C8">
            <w:pPr>
              <w:pStyle w:val="ConsPlusNormal"/>
              <w:ind w:firstLine="0"/>
              <w:rPr>
                <w:color w:val="000000"/>
                <w:szCs w:val="20"/>
                <w:vertAlign w:val="superscript"/>
              </w:rPr>
            </w:pPr>
            <w:r w:rsidRPr="0039715E">
              <w:rPr>
                <w:color w:val="000000"/>
                <w:szCs w:val="20"/>
                <w:vertAlign w:val="superscript"/>
              </w:rPr>
              <w:t>__________________</w:t>
            </w:r>
          </w:p>
        </w:tc>
        <w:tc>
          <w:tcPr>
            <w:tcW w:w="3010" w:type="dxa"/>
            <w:hideMark/>
          </w:tcPr>
          <w:p w14:paraId="192BC6F8" w14:textId="77777777" w:rsidR="0039715E" w:rsidRPr="0039715E" w:rsidRDefault="0039715E" w:rsidP="0039715E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 w:rsidRPr="0039715E">
              <w:rPr>
                <w:color w:val="000000"/>
                <w:szCs w:val="20"/>
                <w:vertAlign w:val="superscript"/>
              </w:rPr>
              <w:t>_______________________</w:t>
            </w:r>
          </w:p>
        </w:tc>
        <w:tc>
          <w:tcPr>
            <w:tcW w:w="3011" w:type="dxa"/>
            <w:hideMark/>
          </w:tcPr>
          <w:p w14:paraId="3F7CCC9E" w14:textId="77777777" w:rsidR="0039715E" w:rsidRPr="0039715E" w:rsidRDefault="0039715E" w:rsidP="0039715E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 w:rsidRPr="0039715E">
              <w:rPr>
                <w:color w:val="000000"/>
                <w:szCs w:val="20"/>
                <w:vertAlign w:val="superscript"/>
              </w:rPr>
              <w:t>__________________</w:t>
            </w:r>
          </w:p>
        </w:tc>
      </w:tr>
      <w:tr w:rsidR="0039715E" w14:paraId="6F75A526" w14:textId="77777777" w:rsidTr="0039715E">
        <w:tc>
          <w:tcPr>
            <w:tcW w:w="3799" w:type="dxa"/>
            <w:hideMark/>
          </w:tcPr>
          <w:p w14:paraId="743DB45D" w14:textId="77777777" w:rsidR="0039715E" w:rsidRDefault="0039715E" w:rsidP="006744C8">
            <w:pPr>
              <w:pStyle w:val="ConsPlusNormal"/>
              <w:ind w:firstLine="0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14:paraId="7E3D5016" w14:textId="77777777" w:rsidR="0039715E" w:rsidRDefault="0039715E" w:rsidP="006744C8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14:paraId="11366963" w14:textId="77777777" w:rsidR="0039715E" w:rsidRDefault="0039715E" w:rsidP="006744C8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1A96C451" w14:textId="77777777" w:rsidR="00215B92" w:rsidRDefault="00215B92" w:rsidP="006744C8">
      <w:pPr>
        <w:pStyle w:val="ConsPlusNormal"/>
        <w:ind w:firstLine="0"/>
        <w:rPr>
          <w:color w:val="000000"/>
          <w:szCs w:val="20"/>
        </w:rPr>
        <w:sectPr w:rsidR="00215B92" w:rsidSect="003E666D">
          <w:pgSz w:w="11906" w:h="16838"/>
          <w:pgMar w:top="1134" w:right="1276" w:bottom="851" w:left="1559" w:header="709" w:footer="709" w:gutter="0"/>
          <w:pgNumType w:start="1"/>
          <w:cols w:space="720"/>
          <w:titlePg/>
          <w:docGrid w:linePitch="272"/>
        </w:sectPr>
      </w:pPr>
    </w:p>
    <w:p w14:paraId="05113177" w14:textId="77777777" w:rsidR="00215B92" w:rsidRDefault="00215B92" w:rsidP="00215B92">
      <w:pPr>
        <w:pStyle w:val="ConsPlusNormal"/>
        <w:spacing w:line="192" w:lineRule="auto"/>
        <w:ind w:left="9923" w:firstLine="0"/>
        <w:jc w:val="right"/>
        <w:outlineLvl w:val="1"/>
        <w:rPr>
          <w:sz w:val="28"/>
          <w:szCs w:val="28"/>
        </w:rPr>
      </w:pPr>
    </w:p>
    <w:p w14:paraId="7FA356C0" w14:textId="77777777" w:rsidR="00215B92" w:rsidRPr="000E7BBF" w:rsidRDefault="00215B92" w:rsidP="00215B92">
      <w:pPr>
        <w:pStyle w:val="ConsPlusNormal"/>
        <w:spacing w:line="192" w:lineRule="auto"/>
        <w:ind w:left="4536" w:firstLine="0"/>
        <w:outlineLvl w:val="1"/>
        <w:rPr>
          <w:sz w:val="28"/>
          <w:szCs w:val="28"/>
        </w:rPr>
      </w:pPr>
      <w:r w:rsidRPr="000E7B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3844109E" w14:textId="77777777" w:rsidR="00215B92" w:rsidRPr="000E7BBF" w:rsidRDefault="00215B92" w:rsidP="00215B92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 w:rsidRPr="000E7BBF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</w:t>
      </w:r>
    </w:p>
    <w:p w14:paraId="263E4375" w14:textId="149727D9" w:rsidR="00215B92" w:rsidRPr="000E7BBF" w:rsidRDefault="00215B92" w:rsidP="00215B92">
      <w:pPr>
        <w:widowControl/>
        <w:ind w:left="4536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0E7BBF">
        <w:rPr>
          <w:rFonts w:ascii="Times New Roman" w:hAnsi="Times New Roman"/>
          <w:sz w:val="28"/>
          <w:szCs w:val="28"/>
        </w:rPr>
        <w:t xml:space="preserve">жилищном </w:t>
      </w:r>
      <w:proofErr w:type="gramStart"/>
      <w:r w:rsidRPr="000E7BBF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                                                                                           </w:t>
      </w:r>
      <w:proofErr w:type="spellStart"/>
      <w:r w:rsidR="003527E6">
        <w:rPr>
          <w:rFonts w:ascii="Times New Roman" w:hAnsi="Times New Roman"/>
          <w:iCs/>
          <w:color w:val="auto"/>
          <w:sz w:val="28"/>
          <w:szCs w:val="28"/>
          <w:lang w:eastAsia="zh-CN"/>
        </w:rPr>
        <w:t>Садовского</w:t>
      </w:r>
      <w:r w:rsidRPr="009A446A">
        <w:rPr>
          <w:rFonts w:ascii="Times New Roman" w:hAnsi="Times New Roman"/>
          <w:iCs/>
          <w:color w:val="auto"/>
          <w:sz w:val="28"/>
          <w:szCs w:val="28"/>
          <w:lang w:eastAsia="zh-CN"/>
        </w:rPr>
        <w:t>сельского</w:t>
      </w:r>
      <w:proofErr w:type="spellEnd"/>
      <w:r w:rsidRPr="009A446A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поселения</w:t>
      </w:r>
    </w:p>
    <w:p w14:paraId="623D766C" w14:textId="77777777" w:rsidR="00DB7488" w:rsidRDefault="00DB7488" w:rsidP="006744C8">
      <w:pPr>
        <w:pStyle w:val="ConsPlusNormal"/>
        <w:ind w:firstLine="0"/>
        <w:rPr>
          <w:color w:val="000000"/>
          <w:szCs w:val="20"/>
          <w:vertAlign w:val="superscript"/>
        </w:rPr>
      </w:pPr>
    </w:p>
    <w:p w14:paraId="6AF4E606" w14:textId="0FF1F579" w:rsidR="00215B92" w:rsidRDefault="00215B92" w:rsidP="00215B92">
      <w:pPr>
        <w:pStyle w:val="ConsPlusNormal"/>
        <w:ind w:firstLine="0"/>
        <w:jc w:val="center"/>
        <w:rPr>
          <w:color w:val="000000"/>
          <w:sz w:val="28"/>
          <w:szCs w:val="28"/>
          <w:vertAlign w:val="superscript"/>
        </w:rPr>
      </w:pPr>
      <w:r>
        <w:rPr>
          <w:b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жилищного контроля на территории </w:t>
      </w:r>
      <w:proofErr w:type="spellStart"/>
      <w:r w:rsidR="003527E6">
        <w:rPr>
          <w:b/>
          <w:iCs/>
          <w:sz w:val="28"/>
          <w:szCs w:val="28"/>
          <w:lang w:eastAsia="zh-CN"/>
        </w:rPr>
        <w:t>Садовского</w:t>
      </w:r>
      <w:r>
        <w:rPr>
          <w:b/>
          <w:color w:val="000000"/>
          <w:sz w:val="28"/>
          <w:szCs w:val="28"/>
        </w:rPr>
        <w:t>сельского</w:t>
      </w:r>
      <w:proofErr w:type="spellEnd"/>
      <w:r>
        <w:rPr>
          <w:b/>
          <w:color w:val="000000"/>
          <w:sz w:val="28"/>
          <w:szCs w:val="28"/>
        </w:rPr>
        <w:t xml:space="preserve"> поселения</w:t>
      </w:r>
    </w:p>
    <w:p w14:paraId="50295762" w14:textId="77777777" w:rsidR="00215B92" w:rsidRDefault="00215B92" w:rsidP="00215B92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5D0A3752" w14:textId="77777777" w:rsidR="00215B92" w:rsidRPr="00A25503" w:rsidRDefault="00215B92" w:rsidP="00215B92">
      <w:pPr>
        <w:pStyle w:val="ConsPlusNormal"/>
        <w:ind w:firstLine="540"/>
        <w:jc w:val="both"/>
        <w:rPr>
          <w:sz w:val="28"/>
          <w:szCs w:val="28"/>
        </w:rPr>
      </w:pPr>
      <w:r w:rsidRPr="00A25503">
        <w:rPr>
          <w:sz w:val="28"/>
          <w:szCs w:val="28"/>
        </w:rPr>
        <w:t>1.Ключевые показатели и их целевые значения:</w:t>
      </w:r>
    </w:p>
    <w:p w14:paraId="6BF93421" w14:textId="77777777" w:rsidR="00215B92" w:rsidRPr="00A25503" w:rsidRDefault="00215B92" w:rsidP="00215B92">
      <w:pPr>
        <w:pStyle w:val="ConsPlusNormal"/>
        <w:ind w:firstLine="540"/>
        <w:jc w:val="both"/>
        <w:rPr>
          <w:sz w:val="28"/>
          <w:szCs w:val="28"/>
        </w:rPr>
      </w:pPr>
      <w:r w:rsidRPr="00A25503">
        <w:rPr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14:paraId="5251D30B" w14:textId="77777777" w:rsidR="00215B92" w:rsidRPr="00A25503" w:rsidRDefault="00215B92" w:rsidP="00215B92">
      <w:pPr>
        <w:pStyle w:val="ConsPlusNormal"/>
        <w:ind w:firstLine="540"/>
        <w:jc w:val="both"/>
        <w:rPr>
          <w:sz w:val="28"/>
          <w:szCs w:val="28"/>
        </w:rPr>
      </w:pPr>
      <w:r w:rsidRPr="00A25503">
        <w:rPr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281A2CFB" w14:textId="77777777" w:rsidR="00215B92" w:rsidRPr="00A25503" w:rsidRDefault="00215B92" w:rsidP="00215B92">
      <w:pPr>
        <w:pStyle w:val="ConsPlusNormal"/>
        <w:ind w:firstLine="540"/>
        <w:jc w:val="both"/>
        <w:rPr>
          <w:sz w:val="28"/>
          <w:szCs w:val="28"/>
        </w:rPr>
      </w:pPr>
      <w:r w:rsidRPr="00A25503">
        <w:rPr>
          <w:sz w:val="28"/>
          <w:szCs w:val="28"/>
        </w:rPr>
        <w:t>Доля отмененных результатов контрольных мероприятий - 0%.</w:t>
      </w:r>
    </w:p>
    <w:p w14:paraId="0F3C66D0" w14:textId="77777777" w:rsidR="00215B92" w:rsidRPr="00A25503" w:rsidRDefault="00215B92" w:rsidP="00215B92">
      <w:pPr>
        <w:pStyle w:val="ConsPlusNormal"/>
        <w:ind w:firstLine="540"/>
        <w:jc w:val="both"/>
        <w:rPr>
          <w:sz w:val="28"/>
          <w:szCs w:val="28"/>
        </w:rPr>
      </w:pPr>
      <w:r w:rsidRPr="00A25503">
        <w:rPr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1B40F3EF" w14:textId="77777777" w:rsidR="00215B92" w:rsidRPr="00A25503" w:rsidRDefault="00215B92" w:rsidP="00215B92">
      <w:pPr>
        <w:pStyle w:val="ConsPlusNormal"/>
        <w:ind w:firstLine="540"/>
        <w:jc w:val="both"/>
        <w:rPr>
          <w:sz w:val="28"/>
          <w:szCs w:val="28"/>
        </w:rPr>
      </w:pPr>
      <w:r w:rsidRPr="00A25503">
        <w:rPr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25DADE69" w14:textId="77777777" w:rsidR="00215B92" w:rsidRPr="00A25503" w:rsidRDefault="00215B92" w:rsidP="00215B92">
      <w:pPr>
        <w:pStyle w:val="ConsPlusNormal"/>
        <w:ind w:firstLine="540"/>
        <w:jc w:val="both"/>
        <w:rPr>
          <w:sz w:val="28"/>
          <w:szCs w:val="28"/>
        </w:rPr>
      </w:pPr>
      <w:r w:rsidRPr="00A25503">
        <w:rPr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589319AA" w14:textId="77777777" w:rsidR="00215B92" w:rsidRPr="00A25503" w:rsidRDefault="00215B92" w:rsidP="00215B9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5503">
        <w:rPr>
          <w:sz w:val="28"/>
          <w:szCs w:val="28"/>
        </w:rPr>
        <w:t>2. Индикативные показатели:</w:t>
      </w:r>
    </w:p>
    <w:p w14:paraId="1E4C7F74" w14:textId="77777777" w:rsidR="00215B92" w:rsidRPr="00A25503" w:rsidRDefault="00215B92" w:rsidP="00215B92">
      <w:pPr>
        <w:pStyle w:val="afb"/>
        <w:autoSpaceDE w:val="0"/>
        <w:spacing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/>
          <w:color w:val="auto"/>
          <w:sz w:val="28"/>
          <w:szCs w:val="28"/>
        </w:rPr>
        <w:t xml:space="preserve">жилищного </w:t>
      </w:r>
      <w:r w:rsidRPr="00A25503">
        <w:rPr>
          <w:rFonts w:ascii="Times New Roman" w:hAnsi="Times New Roman"/>
          <w:color w:val="auto"/>
          <w:sz w:val="28"/>
          <w:szCs w:val="28"/>
        </w:rPr>
        <w:t>контроля устанавливаются следующие индикативные показатели:</w:t>
      </w:r>
    </w:p>
    <w:p w14:paraId="77C23FCE" w14:textId="77777777" w:rsidR="00215B92" w:rsidRPr="00A25503" w:rsidRDefault="00215B92" w:rsidP="00215B92">
      <w:pPr>
        <w:numPr>
          <w:ilvl w:val="0"/>
          <w:numId w:val="7"/>
        </w:numPr>
        <w:suppressAutoHyphens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14:paraId="7216CAA7" w14:textId="77777777" w:rsidR="00215B92" w:rsidRPr="00A25503" w:rsidRDefault="00215B92" w:rsidP="00215B92">
      <w:pPr>
        <w:numPr>
          <w:ilvl w:val="0"/>
          <w:numId w:val="7"/>
        </w:numPr>
        <w:suppressAutoHyphens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>общее количество контрольных мероприятий с взаимодействием, проведенных за отчетный период;</w:t>
      </w:r>
    </w:p>
    <w:p w14:paraId="6F695C94" w14:textId="77777777" w:rsidR="00215B92" w:rsidRPr="00A25503" w:rsidRDefault="00215B92" w:rsidP="00215B92">
      <w:pPr>
        <w:numPr>
          <w:ilvl w:val="0"/>
          <w:numId w:val="7"/>
        </w:numPr>
        <w:suppressAutoHyphens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14:paraId="381199F8" w14:textId="77777777" w:rsidR="00215B92" w:rsidRPr="00A25503" w:rsidRDefault="00215B92" w:rsidP="00215B92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>количество внеплановых контрольных мероприятий, проведенных с использованием средств дистанционного взаимодействия, за отчетный период;</w:t>
      </w:r>
    </w:p>
    <w:p w14:paraId="164C90D8" w14:textId="77777777" w:rsidR="00215B92" w:rsidRPr="00A25503" w:rsidRDefault="00215B92" w:rsidP="00215B92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14:paraId="125D6877" w14:textId="77777777" w:rsidR="00215B92" w:rsidRPr="00A25503" w:rsidRDefault="00215B92" w:rsidP="00215B92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247D6756" w14:textId="77777777" w:rsidR="00215B92" w:rsidRPr="00A25503" w:rsidRDefault="00215B92" w:rsidP="00215B92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 xml:space="preserve">количество контрольных мероприятий, по результатам которых </w:t>
      </w:r>
      <w:r w:rsidRPr="00A25503">
        <w:rPr>
          <w:rFonts w:ascii="Times New Roman" w:hAnsi="Times New Roman"/>
          <w:color w:val="auto"/>
          <w:sz w:val="28"/>
          <w:szCs w:val="28"/>
        </w:rPr>
        <w:lastRenderedPageBreak/>
        <w:t>выявлены нарушения обязательных требований, за отчетный период;</w:t>
      </w:r>
    </w:p>
    <w:p w14:paraId="79F21A5E" w14:textId="77777777" w:rsidR="00215B92" w:rsidRPr="00A25503" w:rsidRDefault="00215B92" w:rsidP="00215B92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57EA76F7" w14:textId="77777777" w:rsidR="00215B92" w:rsidRPr="00A25503" w:rsidRDefault="00215B92" w:rsidP="00215B92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>сумма административных штрафов наложенных по результатам контрольных (надзорных мероприятий, за отчетный период;</w:t>
      </w:r>
    </w:p>
    <w:p w14:paraId="58E2D472" w14:textId="77777777" w:rsidR="00215B92" w:rsidRPr="00A25503" w:rsidRDefault="00215B92" w:rsidP="00215B92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10FCF6C7" w14:textId="77777777" w:rsidR="00215B92" w:rsidRPr="00A25503" w:rsidRDefault="00215B92" w:rsidP="00215B92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5393F035" w14:textId="77777777" w:rsidR="00215B92" w:rsidRPr="00A25503" w:rsidRDefault="00215B92" w:rsidP="00215B92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>общее количество учтенных объектов контроля на конец отчетного периода;</w:t>
      </w:r>
    </w:p>
    <w:p w14:paraId="6D72F8C5" w14:textId="77777777" w:rsidR="00215B92" w:rsidRPr="00A25503" w:rsidRDefault="00215B92" w:rsidP="00215B92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>количество учтенных контролируемых лиц на конец отчетного периода;</w:t>
      </w:r>
    </w:p>
    <w:p w14:paraId="6EBE7D66" w14:textId="77777777" w:rsidR="00215B92" w:rsidRPr="00A25503" w:rsidRDefault="00215B92" w:rsidP="00215B92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14:paraId="1CDD982F" w14:textId="77777777" w:rsidR="00215B92" w:rsidRPr="00A25503" w:rsidRDefault="00215B92" w:rsidP="00215B92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 xml:space="preserve">общее количество жалоб, поданных контролируемыми лицами в </w:t>
      </w:r>
      <w:proofErr w:type="gramStart"/>
      <w:r w:rsidRPr="00A25503">
        <w:rPr>
          <w:rFonts w:ascii="Times New Roman" w:hAnsi="Times New Roman"/>
          <w:color w:val="auto"/>
          <w:sz w:val="28"/>
          <w:szCs w:val="28"/>
        </w:rPr>
        <w:t>досудебном</w:t>
      </w:r>
      <w:proofErr w:type="gramEnd"/>
      <w:r w:rsidRPr="00A25503">
        <w:rPr>
          <w:rFonts w:ascii="Times New Roman" w:hAnsi="Times New Roman"/>
          <w:color w:val="auto"/>
          <w:sz w:val="28"/>
          <w:szCs w:val="28"/>
        </w:rPr>
        <w:t xml:space="preserve"> прядке за отчетный период;</w:t>
      </w:r>
    </w:p>
    <w:p w14:paraId="7C240CBA" w14:textId="77777777" w:rsidR="00215B92" w:rsidRPr="00A25503" w:rsidRDefault="00215B92" w:rsidP="00215B92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14:paraId="0E092A9E" w14:textId="77777777" w:rsidR="00215B92" w:rsidRPr="00A25503" w:rsidRDefault="00215B92" w:rsidP="00215B92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 xml:space="preserve">количество жалоб, поданных контролируемыми лицами в досудебном прядке, по </w:t>
      </w:r>
      <w:proofErr w:type="gramStart"/>
      <w:r w:rsidRPr="00A25503">
        <w:rPr>
          <w:rFonts w:ascii="Times New Roman" w:hAnsi="Times New Roman"/>
          <w:color w:val="auto"/>
          <w:sz w:val="28"/>
          <w:szCs w:val="28"/>
        </w:rPr>
        <w:t>итогам</w:t>
      </w:r>
      <w:proofErr w:type="gramEnd"/>
      <w:r w:rsidRPr="00A25503">
        <w:rPr>
          <w:rFonts w:ascii="Times New Roman" w:hAnsi="Times New Roman"/>
          <w:color w:val="auto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или контрольных органов недействительными, за отчетный период;</w:t>
      </w:r>
    </w:p>
    <w:p w14:paraId="10B4AA5F" w14:textId="77777777" w:rsidR="00215B92" w:rsidRPr="00A25503" w:rsidRDefault="00215B92" w:rsidP="00215B92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7DF8B01C" w14:textId="77777777" w:rsidR="00215B92" w:rsidRPr="00A25503" w:rsidRDefault="00215B92" w:rsidP="00215B92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A25503">
        <w:rPr>
          <w:rFonts w:ascii="Times New Roman" w:hAnsi="Times New Roman"/>
          <w:color w:val="auto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63680532" w14:textId="30A234BE" w:rsidR="00215B92" w:rsidRPr="00C53968" w:rsidRDefault="00215B92" w:rsidP="006744C8">
      <w:pPr>
        <w:numPr>
          <w:ilvl w:val="0"/>
          <w:numId w:val="7"/>
        </w:numPr>
        <w:suppressAutoHyphens/>
        <w:autoSpaceDE w:val="0"/>
        <w:ind w:firstLine="0"/>
        <w:jc w:val="both"/>
        <w:rPr>
          <w:vertAlign w:val="superscript"/>
        </w:rPr>
        <w:sectPr w:rsidR="00215B92" w:rsidRPr="00C53968" w:rsidSect="003E666D">
          <w:pgSz w:w="11906" w:h="16838"/>
          <w:pgMar w:top="1134" w:right="1276" w:bottom="851" w:left="1559" w:header="709" w:footer="709" w:gutter="0"/>
          <w:pgNumType w:start="1"/>
          <w:cols w:space="720"/>
          <w:titlePg/>
          <w:docGrid w:linePitch="272"/>
        </w:sectPr>
      </w:pPr>
      <w:r w:rsidRPr="00C53968">
        <w:rPr>
          <w:rFonts w:ascii="Times New Roman" w:hAnsi="Times New Roman"/>
          <w:color w:val="auto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270ABC92" w14:textId="77777777" w:rsidR="009A2FF5" w:rsidRDefault="009A2FF5" w:rsidP="00DA0FDE">
      <w:pPr>
        <w:pStyle w:val="ConsPlusNormal"/>
        <w:spacing w:line="192" w:lineRule="auto"/>
        <w:ind w:left="4535" w:firstLine="0"/>
        <w:jc w:val="right"/>
        <w:outlineLvl w:val="1"/>
        <w:rPr>
          <w:i/>
        </w:rPr>
        <w:sectPr w:rsidR="009A2FF5" w:rsidSect="003E666D">
          <w:pgSz w:w="11906" w:h="16838"/>
          <w:pgMar w:top="1134" w:right="1276" w:bottom="851" w:left="1559" w:header="709" w:footer="709" w:gutter="0"/>
          <w:pgNumType w:start="1"/>
          <w:cols w:space="720"/>
          <w:titlePg/>
          <w:docGrid w:linePitch="272"/>
        </w:sectPr>
      </w:pPr>
    </w:p>
    <w:p w14:paraId="658ED5A0" w14:textId="77777777" w:rsidR="009A2FF5" w:rsidRPr="00A25503" w:rsidRDefault="009A2FF5" w:rsidP="009A2FF5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 w:rsidR="009A2FF5" w:rsidRPr="00A25503" w:rsidSect="00DB7488">
      <w:pgSz w:w="11906" w:h="16838"/>
      <w:pgMar w:top="1134" w:right="1559" w:bottom="1134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5FC05" w14:textId="77777777" w:rsidR="00CE005E" w:rsidRDefault="00CE005E" w:rsidP="000E7BBF">
      <w:r>
        <w:separator/>
      </w:r>
    </w:p>
  </w:endnote>
  <w:endnote w:type="continuationSeparator" w:id="0">
    <w:p w14:paraId="0CF8090E" w14:textId="77777777" w:rsidR="00CE005E" w:rsidRDefault="00CE005E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4D938" w14:textId="77777777" w:rsidR="00CE005E" w:rsidRDefault="00CE005E" w:rsidP="000E7BBF">
      <w:r>
        <w:separator/>
      </w:r>
    </w:p>
  </w:footnote>
  <w:footnote w:type="continuationSeparator" w:id="0">
    <w:p w14:paraId="5E43FC8D" w14:textId="77777777" w:rsidR="00CE005E" w:rsidRDefault="00CE005E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94E5D6F"/>
    <w:multiLevelType w:val="hybridMultilevel"/>
    <w:tmpl w:val="3DD0BA8A"/>
    <w:lvl w:ilvl="0" w:tplc="3E662C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1D5382"/>
    <w:multiLevelType w:val="hybridMultilevel"/>
    <w:tmpl w:val="26B66758"/>
    <w:lvl w:ilvl="0" w:tplc="DAD82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0662C"/>
    <w:rsid w:val="00014E47"/>
    <w:rsid w:val="000176AB"/>
    <w:rsid w:val="00023A1E"/>
    <w:rsid w:val="00030B2D"/>
    <w:rsid w:val="00034D84"/>
    <w:rsid w:val="0004178C"/>
    <w:rsid w:val="000553EA"/>
    <w:rsid w:val="00072731"/>
    <w:rsid w:val="00073005"/>
    <w:rsid w:val="000B51EF"/>
    <w:rsid w:val="000B68AE"/>
    <w:rsid w:val="000D09E5"/>
    <w:rsid w:val="000E3FFA"/>
    <w:rsid w:val="000E7BBF"/>
    <w:rsid w:val="000F3172"/>
    <w:rsid w:val="00104029"/>
    <w:rsid w:val="00105211"/>
    <w:rsid w:val="001075CD"/>
    <w:rsid w:val="0011124D"/>
    <w:rsid w:val="00127CE1"/>
    <w:rsid w:val="00153945"/>
    <w:rsid w:val="00156FED"/>
    <w:rsid w:val="00170926"/>
    <w:rsid w:val="001B365C"/>
    <w:rsid w:val="001B47B6"/>
    <w:rsid w:val="001C241F"/>
    <w:rsid w:val="001E4B89"/>
    <w:rsid w:val="00215B92"/>
    <w:rsid w:val="00220B2B"/>
    <w:rsid w:val="002235B1"/>
    <w:rsid w:val="00233907"/>
    <w:rsid w:val="00241D52"/>
    <w:rsid w:val="00242BBB"/>
    <w:rsid w:val="002467F8"/>
    <w:rsid w:val="00284EC2"/>
    <w:rsid w:val="00292716"/>
    <w:rsid w:val="00297CC5"/>
    <w:rsid w:val="002A67A9"/>
    <w:rsid w:val="002B4600"/>
    <w:rsid w:val="002C4CF1"/>
    <w:rsid w:val="002C65CD"/>
    <w:rsid w:val="002D2FB2"/>
    <w:rsid w:val="002F28C3"/>
    <w:rsid w:val="00323CBF"/>
    <w:rsid w:val="00335A2A"/>
    <w:rsid w:val="003509A4"/>
    <w:rsid w:val="003527E6"/>
    <w:rsid w:val="00367187"/>
    <w:rsid w:val="00381F21"/>
    <w:rsid w:val="003870CA"/>
    <w:rsid w:val="0039715E"/>
    <w:rsid w:val="003A2396"/>
    <w:rsid w:val="003C00BE"/>
    <w:rsid w:val="003D166E"/>
    <w:rsid w:val="003E666D"/>
    <w:rsid w:val="00411A4A"/>
    <w:rsid w:val="004320CB"/>
    <w:rsid w:val="00433EE9"/>
    <w:rsid w:val="00447252"/>
    <w:rsid w:val="004520B7"/>
    <w:rsid w:val="00467C66"/>
    <w:rsid w:val="0047088C"/>
    <w:rsid w:val="00477305"/>
    <w:rsid w:val="004A2A42"/>
    <w:rsid w:val="004A36F9"/>
    <w:rsid w:val="004A46FC"/>
    <w:rsid w:val="004A590E"/>
    <w:rsid w:val="004B60B4"/>
    <w:rsid w:val="004C52B9"/>
    <w:rsid w:val="004C7DC4"/>
    <w:rsid w:val="004D4C34"/>
    <w:rsid w:val="004F121C"/>
    <w:rsid w:val="00516D14"/>
    <w:rsid w:val="00524277"/>
    <w:rsid w:val="00525900"/>
    <w:rsid w:val="0055778B"/>
    <w:rsid w:val="005602C0"/>
    <w:rsid w:val="00570DD1"/>
    <w:rsid w:val="00587A3B"/>
    <w:rsid w:val="00591AB7"/>
    <w:rsid w:val="005A6752"/>
    <w:rsid w:val="005C2CF3"/>
    <w:rsid w:val="005E4D6D"/>
    <w:rsid w:val="005E6D40"/>
    <w:rsid w:val="0061355D"/>
    <w:rsid w:val="00625F54"/>
    <w:rsid w:val="00641DD0"/>
    <w:rsid w:val="006615CD"/>
    <w:rsid w:val="00673199"/>
    <w:rsid w:val="006740F8"/>
    <w:rsid w:val="006744C8"/>
    <w:rsid w:val="0067760F"/>
    <w:rsid w:val="006A4650"/>
    <w:rsid w:val="006C4745"/>
    <w:rsid w:val="00707B35"/>
    <w:rsid w:val="00715B75"/>
    <w:rsid w:val="007249B2"/>
    <w:rsid w:val="00731701"/>
    <w:rsid w:val="00733FF8"/>
    <w:rsid w:val="0073473E"/>
    <w:rsid w:val="00763216"/>
    <w:rsid w:val="00775DA7"/>
    <w:rsid w:val="00787C5D"/>
    <w:rsid w:val="00793254"/>
    <w:rsid w:val="007A03C9"/>
    <w:rsid w:val="007A5673"/>
    <w:rsid w:val="007A7AA9"/>
    <w:rsid w:val="007B0E7C"/>
    <w:rsid w:val="007B185F"/>
    <w:rsid w:val="007C2DFE"/>
    <w:rsid w:val="007D5AD9"/>
    <w:rsid w:val="007E2243"/>
    <w:rsid w:val="007F5850"/>
    <w:rsid w:val="008159F1"/>
    <w:rsid w:val="00834295"/>
    <w:rsid w:val="0084171D"/>
    <w:rsid w:val="00846864"/>
    <w:rsid w:val="00866155"/>
    <w:rsid w:val="008773BC"/>
    <w:rsid w:val="008775CC"/>
    <w:rsid w:val="00887AB5"/>
    <w:rsid w:val="008902CA"/>
    <w:rsid w:val="008D0496"/>
    <w:rsid w:val="008E1239"/>
    <w:rsid w:val="008E79FB"/>
    <w:rsid w:val="008F3A5E"/>
    <w:rsid w:val="008F42E1"/>
    <w:rsid w:val="008F75DF"/>
    <w:rsid w:val="009116C8"/>
    <w:rsid w:val="00926DC2"/>
    <w:rsid w:val="00952723"/>
    <w:rsid w:val="00955B5D"/>
    <w:rsid w:val="0099433E"/>
    <w:rsid w:val="00997C07"/>
    <w:rsid w:val="009A0C0F"/>
    <w:rsid w:val="009A2FF5"/>
    <w:rsid w:val="009A446A"/>
    <w:rsid w:val="009B54C4"/>
    <w:rsid w:val="009E1810"/>
    <w:rsid w:val="009E3ACA"/>
    <w:rsid w:val="009E6971"/>
    <w:rsid w:val="009E79CE"/>
    <w:rsid w:val="00A11B97"/>
    <w:rsid w:val="00A14EC0"/>
    <w:rsid w:val="00A15315"/>
    <w:rsid w:val="00A15BC3"/>
    <w:rsid w:val="00A25503"/>
    <w:rsid w:val="00A42C82"/>
    <w:rsid w:val="00A4568F"/>
    <w:rsid w:val="00A62117"/>
    <w:rsid w:val="00A64A6B"/>
    <w:rsid w:val="00A6776E"/>
    <w:rsid w:val="00A805D1"/>
    <w:rsid w:val="00A81C8B"/>
    <w:rsid w:val="00A930C9"/>
    <w:rsid w:val="00A938DB"/>
    <w:rsid w:val="00AB3EA1"/>
    <w:rsid w:val="00AE06E8"/>
    <w:rsid w:val="00B11DFF"/>
    <w:rsid w:val="00B21145"/>
    <w:rsid w:val="00B30B8D"/>
    <w:rsid w:val="00B33824"/>
    <w:rsid w:val="00B33F70"/>
    <w:rsid w:val="00B403B5"/>
    <w:rsid w:val="00B734E4"/>
    <w:rsid w:val="00B75C5C"/>
    <w:rsid w:val="00BA5AD9"/>
    <w:rsid w:val="00C06AC1"/>
    <w:rsid w:val="00C15752"/>
    <w:rsid w:val="00C2217B"/>
    <w:rsid w:val="00C30F24"/>
    <w:rsid w:val="00C42EB6"/>
    <w:rsid w:val="00C53968"/>
    <w:rsid w:val="00C56439"/>
    <w:rsid w:val="00C6361B"/>
    <w:rsid w:val="00C66140"/>
    <w:rsid w:val="00C70753"/>
    <w:rsid w:val="00CB6D32"/>
    <w:rsid w:val="00CB7F48"/>
    <w:rsid w:val="00CC1E27"/>
    <w:rsid w:val="00CC5294"/>
    <w:rsid w:val="00CD2977"/>
    <w:rsid w:val="00CD3E8B"/>
    <w:rsid w:val="00CE005E"/>
    <w:rsid w:val="00CE3A58"/>
    <w:rsid w:val="00CE7007"/>
    <w:rsid w:val="00CF264F"/>
    <w:rsid w:val="00D02E70"/>
    <w:rsid w:val="00D03202"/>
    <w:rsid w:val="00D31BCB"/>
    <w:rsid w:val="00D41C81"/>
    <w:rsid w:val="00D4764C"/>
    <w:rsid w:val="00D51060"/>
    <w:rsid w:val="00D51165"/>
    <w:rsid w:val="00D57CCF"/>
    <w:rsid w:val="00D62D41"/>
    <w:rsid w:val="00D64890"/>
    <w:rsid w:val="00D70E2A"/>
    <w:rsid w:val="00D802C5"/>
    <w:rsid w:val="00D925D4"/>
    <w:rsid w:val="00D9576A"/>
    <w:rsid w:val="00DA0FDE"/>
    <w:rsid w:val="00DB7488"/>
    <w:rsid w:val="00DB7DEF"/>
    <w:rsid w:val="00DC3C44"/>
    <w:rsid w:val="00DE4F8E"/>
    <w:rsid w:val="00DE67CE"/>
    <w:rsid w:val="00DE739C"/>
    <w:rsid w:val="00E3415A"/>
    <w:rsid w:val="00E4575A"/>
    <w:rsid w:val="00E47230"/>
    <w:rsid w:val="00E55011"/>
    <w:rsid w:val="00E7124C"/>
    <w:rsid w:val="00E71893"/>
    <w:rsid w:val="00E71ACF"/>
    <w:rsid w:val="00E71DF1"/>
    <w:rsid w:val="00E87FFD"/>
    <w:rsid w:val="00EA66DF"/>
    <w:rsid w:val="00EB059F"/>
    <w:rsid w:val="00EB3507"/>
    <w:rsid w:val="00EB3777"/>
    <w:rsid w:val="00EB7F3D"/>
    <w:rsid w:val="00EC56A4"/>
    <w:rsid w:val="00EF4D25"/>
    <w:rsid w:val="00F207A3"/>
    <w:rsid w:val="00F337DC"/>
    <w:rsid w:val="00F33F40"/>
    <w:rsid w:val="00F340B7"/>
    <w:rsid w:val="00F42B5B"/>
    <w:rsid w:val="00F45F79"/>
    <w:rsid w:val="00F55EEB"/>
    <w:rsid w:val="00F91BEE"/>
    <w:rsid w:val="00FB73FF"/>
    <w:rsid w:val="00FD3BC2"/>
    <w:rsid w:val="00FE061E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5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aliases w:val="Знак Знак15"/>
    <w:link w:val="13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uiPriority w:val="99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rsid w:val="0079325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b">
    <w:name w:val="Body Text"/>
    <w:basedOn w:val="a"/>
    <w:link w:val="afc"/>
    <w:uiPriority w:val="99"/>
    <w:semiHidden/>
    <w:unhideWhenUsed/>
    <w:rsid w:val="0095272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952723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aliases w:val="Знак Знак15"/>
    <w:link w:val="13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uiPriority w:val="99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rsid w:val="0079325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b">
    <w:name w:val="Body Text"/>
    <w:basedOn w:val="a"/>
    <w:link w:val="afc"/>
    <w:uiPriority w:val="99"/>
    <w:semiHidden/>
    <w:unhideWhenUsed/>
    <w:rsid w:val="0095272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952723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213%20%20o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462%20%20o" TargetMode="External"/><Relationship Id="rId17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94EDFA519A73A2792A3C897510A0AAD234F31A6F388FF4BF5E6F90899FEF55965D90314AF9F9893B0738AF40F3BDG&#1056;&#1086;&#1089;&#1089;&#1080;&#1081;&#1089;&#1082;&#1086;&#1081;&#1060;&#1077;&#1076;&#1077;&#1088;&#1072;&#1094;&#1080;&#1080;&#1086;&#1073;&#1072;&#1076;&#1084;&#1080;&#1085;&#1080;&#1089;&#1090;&#1088;&#1072;&#1090;&#1080;&#1074;&#1085;&#1099;&#1093;&#1087;&#1088;&#1072;&#1074;&#1086;&#1085;&#1072;&#1088;&#1091;&#1096;&#1077;&#1085;&#1080;&#1103;&#1093;&#1086;&#1090;%2030.12.2001%20N%20195-&#1060;&#1047;%20(&#1088;&#1077;&#1076;.%20&#1086;&#1090;%2020.04.2021)%20(&#1089;%20&#1080;&#1079;&#1084;.%20&#1080;%20&#1076;&#1086;&#1087;.,%20&#1074;&#1089;&#1090;&#1091;&#1087;.%20&#1074;%20&#1089;&#1080;&#1083;&#1091;%20&#1089;%2029.06.2021)------------%20&#1056;&#1077;&#1076;&#1072;&#1082;&#1094;&#1080;&#1103;%20&#1089;%20&#1080;&#1079;&#1084;&#1077;&#1085;&#1077;&#1085;&#1080;&#1103;&#1084;&#1080;,%20&#1085;&#1077;%20&#1074;&#1089;&#1090;&#1091;&#1087;&#1080;&#1074;&#1096;&#1080;&#1084;&#1080;%20&#1074;%20&#1089;&#1080;&#1083;&#1091;%7b&#1050;&#1086;&#1085;&#1089;&#1091;&#1083;&#1100;&#1090;&#1072;&#1085;&#1090;&#1055;&#1083;&#1102;&#1089;%7d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213%20%20o%20" TargetMode="Externa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222%20%20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ADA3-3EF5-4D60-8D18-E2526CD8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10097</Words>
  <Characters>57554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1</cp:lastModifiedBy>
  <cp:revision>4</cp:revision>
  <dcterms:created xsi:type="dcterms:W3CDTF">2022-03-11T08:33:00Z</dcterms:created>
  <dcterms:modified xsi:type="dcterms:W3CDTF">2022-03-24T06:38:00Z</dcterms:modified>
</cp:coreProperties>
</file>